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8AB" w:rsidRPr="00200ACC" w:rsidRDefault="000458AB" w:rsidP="000458AB">
      <w:pPr>
        <w:pStyle w:val="a5"/>
        <w:ind w:left="-284" w:right="-284"/>
        <w:jc w:val="both"/>
      </w:pPr>
      <w:r w:rsidRPr="00200ACC">
        <w:rPr>
          <w:b/>
          <w:lang w:val="kk-KZ"/>
        </w:rPr>
        <w:t xml:space="preserve">  </w:t>
      </w:r>
      <w:r w:rsidRPr="00200ACC">
        <w:t>ҚАЗАҚСТАН РЕСПУБЛИКАСЫ</w:t>
      </w:r>
      <w:r w:rsidRPr="00200ACC">
        <w:rPr>
          <w:lang w:val="kk-KZ"/>
        </w:rPr>
        <w:t>НЫҢ</w:t>
      </w:r>
      <w:r w:rsidRPr="00200ACC">
        <w:t xml:space="preserve"> БІЛІМ ЖӘНЕ ҒЫЛЫМ МИНИСТРЛІГІ</w:t>
      </w:r>
    </w:p>
    <w:p w:rsidR="000458AB" w:rsidRPr="00200ACC" w:rsidRDefault="000458AB" w:rsidP="000458AB">
      <w:pPr>
        <w:pStyle w:val="a5"/>
        <w:jc w:val="both"/>
      </w:pPr>
    </w:p>
    <w:tbl>
      <w:tblPr>
        <w:tblW w:w="10065" w:type="dxa"/>
        <w:tblInd w:w="108" w:type="dxa"/>
        <w:tblLayout w:type="fixed"/>
        <w:tblLook w:val="0000"/>
      </w:tblPr>
      <w:tblGrid>
        <w:gridCol w:w="5245"/>
        <w:gridCol w:w="4820"/>
      </w:tblGrid>
      <w:tr w:rsidR="000458AB" w:rsidRPr="00200ACC" w:rsidTr="00585853">
        <w:tc>
          <w:tcPr>
            <w:tcW w:w="5245" w:type="dxa"/>
          </w:tcPr>
          <w:p w:rsidR="000458AB" w:rsidRPr="00200ACC" w:rsidRDefault="000458AB" w:rsidP="00585853">
            <w:pPr>
              <w:pStyle w:val="a5"/>
              <w:spacing w:line="360" w:lineRule="auto"/>
              <w:jc w:val="both"/>
            </w:pPr>
            <w:r w:rsidRPr="00200ACC">
              <w:t>«А.Байтұрсынов атындағы</w:t>
            </w:r>
          </w:p>
          <w:p w:rsidR="000458AB" w:rsidRPr="00200ACC" w:rsidRDefault="000458AB" w:rsidP="00585853">
            <w:pPr>
              <w:pStyle w:val="a5"/>
              <w:spacing w:line="360" w:lineRule="auto"/>
              <w:jc w:val="both"/>
            </w:pPr>
            <w:r w:rsidRPr="00200ACC">
              <w:t xml:space="preserve">Қостанай </w:t>
            </w:r>
            <w:proofErr w:type="spellStart"/>
            <w:r w:rsidRPr="00200ACC">
              <w:t>мемлекеттік</w:t>
            </w:r>
            <w:proofErr w:type="spellEnd"/>
          </w:p>
          <w:p w:rsidR="000458AB" w:rsidRPr="00200ACC" w:rsidRDefault="000458AB" w:rsidP="00585853">
            <w:pPr>
              <w:pStyle w:val="a5"/>
              <w:spacing w:line="360" w:lineRule="auto"/>
              <w:jc w:val="both"/>
            </w:pPr>
            <w:proofErr w:type="spellStart"/>
            <w:r w:rsidRPr="00200ACC">
              <w:t>университеті</w:t>
            </w:r>
            <w:proofErr w:type="spellEnd"/>
            <w:r w:rsidRPr="00200ACC">
              <w:t>» РМК</w:t>
            </w:r>
          </w:p>
          <w:p w:rsidR="000458AB" w:rsidRPr="00200ACC" w:rsidRDefault="000458AB" w:rsidP="00585853">
            <w:pPr>
              <w:pStyle w:val="a5"/>
              <w:spacing w:line="360" w:lineRule="auto"/>
              <w:jc w:val="both"/>
            </w:pPr>
          </w:p>
          <w:p w:rsidR="000458AB" w:rsidRPr="00200ACC" w:rsidRDefault="000458AB" w:rsidP="00585853">
            <w:pPr>
              <w:pStyle w:val="a5"/>
              <w:spacing w:line="360" w:lineRule="auto"/>
              <w:jc w:val="both"/>
              <w:rPr>
                <w:lang w:val="kk-KZ"/>
              </w:rPr>
            </w:pPr>
            <w:r w:rsidRPr="00200ACC">
              <w:t>Аграрлы</w:t>
            </w:r>
            <w:proofErr w:type="gramStart"/>
            <w:r w:rsidRPr="00200ACC">
              <w:t>қ-</w:t>
            </w:r>
            <w:proofErr w:type="gramEnd"/>
            <w:r w:rsidRPr="00200ACC">
              <w:t>биологиялық факультет</w:t>
            </w:r>
            <w:r w:rsidRPr="00200ACC">
              <w:rPr>
                <w:lang w:val="kk-KZ"/>
              </w:rPr>
              <w:t>і</w:t>
            </w:r>
          </w:p>
        </w:tc>
        <w:tc>
          <w:tcPr>
            <w:tcW w:w="4820" w:type="dxa"/>
          </w:tcPr>
          <w:p w:rsidR="000458AB" w:rsidRPr="00200ACC" w:rsidRDefault="000458AB" w:rsidP="00585853">
            <w:pPr>
              <w:pStyle w:val="a5"/>
              <w:spacing w:line="360" w:lineRule="auto"/>
              <w:jc w:val="both"/>
              <w:rPr>
                <w:lang w:val="kk-KZ"/>
              </w:rPr>
            </w:pPr>
            <w:r w:rsidRPr="00200ACC">
              <w:rPr>
                <w:lang w:val="kk-KZ"/>
              </w:rPr>
              <w:t>Бекітемін</w:t>
            </w:r>
          </w:p>
          <w:p w:rsidR="000458AB" w:rsidRPr="00200ACC" w:rsidRDefault="000458AB" w:rsidP="00585853">
            <w:pPr>
              <w:pStyle w:val="a5"/>
              <w:spacing w:line="360" w:lineRule="auto"/>
              <w:jc w:val="both"/>
              <w:rPr>
                <w:lang w:val="kk-KZ"/>
              </w:rPr>
            </w:pPr>
            <w:r w:rsidRPr="00200ACC">
              <w:rPr>
                <w:lang w:val="kk-KZ"/>
              </w:rPr>
              <w:t xml:space="preserve">Оқу жұмысы  және ЖОТ </w:t>
            </w:r>
          </w:p>
          <w:p w:rsidR="000458AB" w:rsidRPr="00200ACC" w:rsidRDefault="000458AB" w:rsidP="00585853">
            <w:pPr>
              <w:pStyle w:val="a5"/>
              <w:spacing w:line="360" w:lineRule="auto"/>
              <w:jc w:val="both"/>
              <w:rPr>
                <w:lang w:val="kk-KZ"/>
              </w:rPr>
            </w:pPr>
            <w:r w:rsidRPr="00200ACC">
              <w:rPr>
                <w:lang w:val="kk-KZ"/>
              </w:rPr>
              <w:t>жөніндегі проректордың м.а.</w:t>
            </w:r>
          </w:p>
          <w:p w:rsidR="000458AB" w:rsidRPr="00200ACC" w:rsidRDefault="000458AB" w:rsidP="00585853">
            <w:pPr>
              <w:pStyle w:val="a5"/>
              <w:spacing w:line="360" w:lineRule="auto"/>
              <w:jc w:val="both"/>
              <w:rPr>
                <w:lang w:val="kk-KZ"/>
              </w:rPr>
            </w:pPr>
            <w:r w:rsidRPr="00200ACC">
              <w:t>________________</w:t>
            </w:r>
            <w:r w:rsidRPr="00200ACC">
              <w:rPr>
                <w:lang w:val="kk-KZ"/>
              </w:rPr>
              <w:t>Ф.Майер</w:t>
            </w:r>
          </w:p>
          <w:p w:rsidR="000458AB" w:rsidRPr="00200ACC" w:rsidRDefault="000458AB" w:rsidP="00585853">
            <w:pPr>
              <w:pStyle w:val="a5"/>
              <w:spacing w:line="360" w:lineRule="auto"/>
              <w:jc w:val="both"/>
            </w:pPr>
            <w:r w:rsidRPr="00200ACC">
              <w:t>«___»___________201</w:t>
            </w:r>
            <w:r w:rsidRPr="00200ACC">
              <w:rPr>
                <w:lang w:val="kk-KZ"/>
              </w:rPr>
              <w:t>7</w:t>
            </w:r>
            <w:r w:rsidRPr="00200ACC">
              <w:t xml:space="preserve"> ж.</w:t>
            </w:r>
          </w:p>
        </w:tc>
      </w:tr>
    </w:tbl>
    <w:p w:rsidR="000458AB" w:rsidRPr="00200ACC" w:rsidRDefault="000458AB" w:rsidP="000458AB">
      <w:pPr>
        <w:pStyle w:val="4"/>
        <w:jc w:val="both"/>
        <w:rPr>
          <w:b w:val="0"/>
          <w:lang w:val="kk-KZ"/>
        </w:rPr>
      </w:pPr>
    </w:p>
    <w:p w:rsidR="000458AB" w:rsidRPr="00200ACC" w:rsidRDefault="000458AB" w:rsidP="000458AB">
      <w:pPr>
        <w:rPr>
          <w:lang w:val="kk-KZ"/>
        </w:rPr>
      </w:pPr>
    </w:p>
    <w:p w:rsidR="000458AB" w:rsidRPr="00200ACC" w:rsidRDefault="000458AB" w:rsidP="000458AB">
      <w:pPr>
        <w:rPr>
          <w:lang w:val="kk-KZ"/>
        </w:rPr>
      </w:pPr>
    </w:p>
    <w:p w:rsidR="000458AB" w:rsidRPr="00200ACC" w:rsidRDefault="000458AB" w:rsidP="000458AB">
      <w:pPr>
        <w:pStyle w:val="4"/>
        <w:ind w:left="-1701" w:right="-850"/>
        <w:jc w:val="center"/>
        <w:rPr>
          <w:b w:val="0"/>
          <w:lang w:val="kk-KZ"/>
        </w:rPr>
      </w:pPr>
      <w:r w:rsidRPr="00200ACC">
        <w:rPr>
          <w:b w:val="0"/>
          <w:lang w:val="kk-KZ"/>
        </w:rPr>
        <w:t>Биология және химия кафедрасы</w:t>
      </w:r>
    </w:p>
    <w:p w:rsidR="000458AB" w:rsidRPr="00200ACC" w:rsidRDefault="000458AB" w:rsidP="000458AB">
      <w:pPr>
        <w:ind w:left="-1701" w:right="-850"/>
        <w:jc w:val="center"/>
      </w:pPr>
    </w:p>
    <w:p w:rsidR="000458AB" w:rsidRPr="00200ACC" w:rsidRDefault="000458AB" w:rsidP="000458AB">
      <w:pPr>
        <w:spacing w:line="360" w:lineRule="auto"/>
        <w:ind w:left="-1701" w:right="-850"/>
        <w:jc w:val="center"/>
        <w:rPr>
          <w:b/>
          <w:lang w:val="kk-KZ"/>
        </w:rPr>
      </w:pPr>
      <w:r w:rsidRPr="00200ACC">
        <w:rPr>
          <w:b/>
          <w:lang w:val="kk-KZ"/>
        </w:rPr>
        <w:t>ОҚУ ЖҰМЫС БАҒДАРЛАМАСЫ</w:t>
      </w:r>
    </w:p>
    <w:p w:rsidR="000458AB" w:rsidRPr="00200ACC" w:rsidRDefault="000458AB" w:rsidP="000458AB">
      <w:pPr>
        <w:spacing w:line="360" w:lineRule="auto"/>
        <w:ind w:left="-284"/>
        <w:jc w:val="center"/>
        <w:rPr>
          <w:b/>
          <w:lang w:val="kk-KZ"/>
        </w:rPr>
      </w:pPr>
      <w:r w:rsidRPr="00200ACC">
        <w:rPr>
          <w:b/>
          <w:lang w:val="kk-KZ"/>
        </w:rPr>
        <w:t>(Syllabys)</w:t>
      </w:r>
    </w:p>
    <w:p w:rsidR="000458AB" w:rsidRPr="00200ACC" w:rsidRDefault="000458AB" w:rsidP="000458AB">
      <w:pPr>
        <w:spacing w:line="360" w:lineRule="auto"/>
        <w:ind w:left="540"/>
        <w:rPr>
          <w:b/>
          <w:lang w:val="kk-KZ"/>
        </w:rPr>
      </w:pPr>
    </w:p>
    <w:p w:rsidR="000458AB" w:rsidRPr="00200ACC" w:rsidRDefault="000458AB" w:rsidP="000458AB">
      <w:pPr>
        <w:keepNext/>
        <w:autoSpaceDE w:val="0"/>
        <w:autoSpaceDN w:val="0"/>
        <w:adjustRightInd w:val="0"/>
        <w:ind w:firstLine="1620"/>
        <w:rPr>
          <w:bCs/>
          <w:lang w:val="kk-KZ"/>
        </w:rPr>
      </w:pPr>
      <w:r w:rsidRPr="00200ACC">
        <w:rPr>
          <w:bCs/>
          <w:lang w:val="kk-KZ"/>
        </w:rPr>
        <w:t xml:space="preserve">пән                   Бейорганикалық және аналитикалық </w:t>
      </w:r>
      <w:r w:rsidRPr="00200ACC">
        <w:rPr>
          <w:bCs/>
          <w:lang w:val="kk-KZ"/>
        </w:rPr>
        <w:tab/>
      </w:r>
      <w:r w:rsidRPr="00200ACC">
        <w:rPr>
          <w:lang w:val="kk-KZ"/>
        </w:rPr>
        <w:t>химия</w:t>
      </w:r>
    </w:p>
    <w:p w:rsidR="000458AB" w:rsidRPr="00200ACC" w:rsidRDefault="000458AB" w:rsidP="000458AB">
      <w:pPr>
        <w:keepNext/>
        <w:autoSpaceDE w:val="0"/>
        <w:autoSpaceDN w:val="0"/>
        <w:adjustRightInd w:val="0"/>
      </w:pPr>
      <w:r w:rsidRPr="00200ACC">
        <w:rPr>
          <w:bCs/>
          <w:lang w:val="kk-KZ"/>
        </w:rPr>
        <w:t xml:space="preserve">мамандығы   </w:t>
      </w:r>
      <w:r w:rsidRPr="00200ACC">
        <w:rPr>
          <w:bCs/>
          <w:lang w:val="kk-KZ"/>
        </w:rPr>
        <w:tab/>
      </w:r>
      <w:r w:rsidRPr="00200ACC">
        <w:t>5В070100 - Биотехнология</w:t>
      </w:r>
    </w:p>
    <w:p w:rsidR="000458AB" w:rsidRPr="00200ACC" w:rsidRDefault="000458AB" w:rsidP="000458AB">
      <w:pPr>
        <w:keepNext/>
        <w:autoSpaceDE w:val="0"/>
        <w:autoSpaceDN w:val="0"/>
        <w:adjustRightInd w:val="0"/>
        <w:ind w:firstLine="1620"/>
        <w:rPr>
          <w:lang w:val="kk-KZ"/>
        </w:rPr>
      </w:pPr>
      <w:r w:rsidRPr="00200ACC">
        <w:rPr>
          <w:lang w:val="kk-KZ"/>
        </w:rPr>
        <w:t>барлық кредит</w:t>
      </w:r>
      <w:r w:rsidRPr="00200ACC">
        <w:rPr>
          <w:lang w:val="kk-KZ"/>
        </w:rPr>
        <w:tab/>
        <w:t>5 KZ / 9 ECTS</w:t>
      </w:r>
    </w:p>
    <w:p w:rsidR="000458AB" w:rsidRPr="00200ACC" w:rsidRDefault="000458AB" w:rsidP="000458AB">
      <w:pPr>
        <w:rPr>
          <w:lang w:val="kk-KZ"/>
        </w:rPr>
      </w:pPr>
    </w:p>
    <w:p w:rsidR="000458AB" w:rsidRPr="00200ACC" w:rsidRDefault="000458AB" w:rsidP="000458AB">
      <w:pPr>
        <w:rPr>
          <w:lang w:val="kk-KZ"/>
        </w:rPr>
      </w:pPr>
    </w:p>
    <w:p w:rsidR="000458AB" w:rsidRPr="00200ACC" w:rsidRDefault="000458AB" w:rsidP="000458AB">
      <w:pPr>
        <w:rPr>
          <w:lang w:val="kk-KZ"/>
        </w:rPr>
      </w:pPr>
    </w:p>
    <w:p w:rsidR="000458AB" w:rsidRPr="00200ACC" w:rsidRDefault="000458AB" w:rsidP="000458AB">
      <w:pPr>
        <w:rPr>
          <w:lang w:val="kk-KZ"/>
        </w:rPr>
      </w:pPr>
    </w:p>
    <w:p w:rsidR="000458AB" w:rsidRPr="00200ACC" w:rsidRDefault="000458AB" w:rsidP="000458AB">
      <w:pPr>
        <w:rPr>
          <w:lang w:val="kk-KZ"/>
        </w:rPr>
      </w:pPr>
    </w:p>
    <w:p w:rsidR="000458AB" w:rsidRPr="00200ACC" w:rsidRDefault="000458AB" w:rsidP="000458AB">
      <w:pPr>
        <w:rPr>
          <w:lang w:val="kk-KZ"/>
        </w:rPr>
      </w:pPr>
    </w:p>
    <w:p w:rsidR="000458AB" w:rsidRPr="00200ACC" w:rsidRDefault="000458AB" w:rsidP="000458AB">
      <w:pPr>
        <w:rPr>
          <w:lang w:val="kk-KZ"/>
        </w:rPr>
      </w:pPr>
    </w:p>
    <w:p w:rsidR="000458AB" w:rsidRPr="00200ACC" w:rsidRDefault="000458AB" w:rsidP="000458AB">
      <w:pPr>
        <w:rPr>
          <w:lang w:val="kk-KZ"/>
        </w:rPr>
      </w:pPr>
    </w:p>
    <w:p w:rsidR="000458AB" w:rsidRPr="00200ACC" w:rsidRDefault="000458AB" w:rsidP="000458AB">
      <w:pPr>
        <w:rPr>
          <w:lang w:val="kk-KZ"/>
        </w:rPr>
      </w:pPr>
    </w:p>
    <w:p w:rsidR="000458AB" w:rsidRPr="00200ACC" w:rsidRDefault="000458AB" w:rsidP="000458AB">
      <w:pPr>
        <w:rPr>
          <w:lang w:val="kk-KZ"/>
        </w:rPr>
      </w:pPr>
    </w:p>
    <w:p w:rsidR="000458AB" w:rsidRPr="00200ACC" w:rsidRDefault="000458AB" w:rsidP="000458AB">
      <w:pPr>
        <w:rPr>
          <w:lang w:val="kk-KZ"/>
        </w:rPr>
      </w:pPr>
    </w:p>
    <w:p w:rsidR="000458AB" w:rsidRPr="00200ACC" w:rsidRDefault="000458AB" w:rsidP="000458AB">
      <w:pPr>
        <w:rPr>
          <w:lang w:val="kk-KZ"/>
        </w:rPr>
      </w:pPr>
    </w:p>
    <w:p w:rsidR="000458AB" w:rsidRDefault="000458AB" w:rsidP="000458AB">
      <w:pPr>
        <w:rPr>
          <w:lang w:val="kk-KZ"/>
        </w:rPr>
      </w:pPr>
    </w:p>
    <w:p w:rsidR="00336F0B" w:rsidRDefault="00336F0B" w:rsidP="000458AB">
      <w:pPr>
        <w:rPr>
          <w:lang w:val="kk-KZ"/>
        </w:rPr>
      </w:pPr>
    </w:p>
    <w:p w:rsidR="00336F0B" w:rsidRDefault="00336F0B" w:rsidP="000458AB">
      <w:pPr>
        <w:rPr>
          <w:lang w:val="kk-KZ"/>
        </w:rPr>
      </w:pPr>
    </w:p>
    <w:p w:rsidR="00336F0B" w:rsidRDefault="00336F0B" w:rsidP="000458AB">
      <w:pPr>
        <w:rPr>
          <w:lang w:val="kk-KZ"/>
        </w:rPr>
      </w:pPr>
    </w:p>
    <w:p w:rsidR="00336F0B" w:rsidRDefault="00336F0B" w:rsidP="000458AB">
      <w:pPr>
        <w:rPr>
          <w:lang w:val="kk-KZ"/>
        </w:rPr>
      </w:pPr>
    </w:p>
    <w:p w:rsidR="00336F0B" w:rsidRDefault="00336F0B" w:rsidP="000458AB">
      <w:pPr>
        <w:rPr>
          <w:lang w:val="kk-KZ"/>
        </w:rPr>
      </w:pPr>
    </w:p>
    <w:p w:rsidR="00336F0B" w:rsidRDefault="00336F0B" w:rsidP="000458AB">
      <w:pPr>
        <w:rPr>
          <w:lang w:val="kk-KZ"/>
        </w:rPr>
      </w:pPr>
    </w:p>
    <w:p w:rsidR="00336F0B" w:rsidRDefault="00336F0B" w:rsidP="000458AB">
      <w:pPr>
        <w:rPr>
          <w:lang w:val="kk-KZ"/>
        </w:rPr>
      </w:pPr>
    </w:p>
    <w:p w:rsidR="00336F0B" w:rsidRDefault="00336F0B" w:rsidP="000458AB">
      <w:pPr>
        <w:rPr>
          <w:lang w:val="kk-KZ"/>
        </w:rPr>
      </w:pPr>
    </w:p>
    <w:p w:rsidR="00336F0B" w:rsidRDefault="00336F0B" w:rsidP="000458AB">
      <w:pPr>
        <w:rPr>
          <w:lang w:val="kk-KZ"/>
        </w:rPr>
      </w:pPr>
    </w:p>
    <w:p w:rsidR="00336F0B" w:rsidRDefault="00336F0B" w:rsidP="000458AB">
      <w:pPr>
        <w:rPr>
          <w:lang w:val="kk-KZ"/>
        </w:rPr>
      </w:pPr>
    </w:p>
    <w:p w:rsidR="00336F0B" w:rsidRDefault="00336F0B" w:rsidP="000458AB">
      <w:pPr>
        <w:rPr>
          <w:lang w:val="kk-KZ"/>
        </w:rPr>
      </w:pPr>
    </w:p>
    <w:p w:rsidR="00336F0B" w:rsidRPr="00200ACC" w:rsidRDefault="00336F0B" w:rsidP="000458AB">
      <w:pPr>
        <w:rPr>
          <w:lang w:val="kk-KZ"/>
        </w:rPr>
      </w:pPr>
    </w:p>
    <w:p w:rsidR="000458AB" w:rsidRPr="00200ACC" w:rsidRDefault="000458AB" w:rsidP="000458AB">
      <w:pPr>
        <w:rPr>
          <w:lang w:val="kk-KZ"/>
        </w:rPr>
      </w:pPr>
    </w:p>
    <w:p w:rsidR="000458AB" w:rsidRPr="00200ACC" w:rsidRDefault="000458AB" w:rsidP="000458AB">
      <w:pPr>
        <w:jc w:val="center"/>
        <w:rPr>
          <w:lang w:val="kk-KZ"/>
        </w:rPr>
      </w:pPr>
      <w:r w:rsidRPr="00200ACC">
        <w:rPr>
          <w:lang w:val="kk-KZ"/>
        </w:rPr>
        <w:t>Қостанай, 2017</w:t>
      </w:r>
    </w:p>
    <w:p w:rsidR="000458AB" w:rsidRPr="00200ACC" w:rsidRDefault="000458AB" w:rsidP="000458AB">
      <w:pPr>
        <w:pStyle w:val="2"/>
        <w:spacing w:before="0"/>
        <w:jc w:val="both"/>
        <w:rPr>
          <w:rFonts w:ascii="Times New Roman" w:hAnsi="Times New Roman" w:cs="Times New Roman"/>
          <w:b w:val="0"/>
          <w:i/>
          <w:sz w:val="24"/>
          <w:szCs w:val="24"/>
          <w:lang w:val="kk-KZ"/>
        </w:rPr>
      </w:pPr>
      <w:r w:rsidRPr="00200ACC">
        <w:rPr>
          <w:rFonts w:ascii="Times New Roman" w:hAnsi="Times New Roman" w:cs="Times New Roman"/>
          <w:b w:val="0"/>
          <w:i/>
          <w:sz w:val="24"/>
          <w:szCs w:val="24"/>
          <w:lang w:val="kk-KZ"/>
        </w:rPr>
        <w:lastRenderedPageBreak/>
        <w:t xml:space="preserve">Оқу жұмыс бағдарламасын аға оқытушы Махмутова Ж.С. «Тағамдық химия» пәні бойынша құрастырған </w:t>
      </w:r>
    </w:p>
    <w:p w:rsidR="000458AB" w:rsidRPr="00200ACC" w:rsidRDefault="000458AB" w:rsidP="000458AB">
      <w:pPr>
        <w:rPr>
          <w:iCs/>
          <w:lang w:val="kk-KZ"/>
        </w:rPr>
      </w:pPr>
    </w:p>
    <w:p w:rsidR="000458AB" w:rsidRPr="00200ACC" w:rsidRDefault="000458AB" w:rsidP="000458AB">
      <w:pPr>
        <w:rPr>
          <w:lang w:val="kk-KZ"/>
        </w:rPr>
      </w:pPr>
      <w:r w:rsidRPr="00200ACC">
        <w:rPr>
          <w:iCs/>
          <w:lang w:val="kk-KZ"/>
        </w:rPr>
        <w:t>13.06. 2017ж.</w:t>
      </w:r>
      <w:r w:rsidRPr="00200ACC">
        <w:rPr>
          <w:lang w:val="kk-KZ"/>
        </w:rPr>
        <w:t xml:space="preserve">                                                              _______________</w:t>
      </w:r>
    </w:p>
    <w:p w:rsidR="000458AB" w:rsidRPr="00200ACC" w:rsidRDefault="000458AB" w:rsidP="000458AB">
      <w:pPr>
        <w:rPr>
          <w:lang w:val="kk-KZ"/>
        </w:rPr>
      </w:pPr>
    </w:p>
    <w:p w:rsidR="000458AB" w:rsidRPr="00200ACC" w:rsidRDefault="000458AB" w:rsidP="000458AB">
      <w:pPr>
        <w:pStyle w:val="3"/>
        <w:spacing w:before="0"/>
        <w:jc w:val="both"/>
        <w:rPr>
          <w:rFonts w:ascii="Times New Roman" w:hAnsi="Times New Roman" w:cs="Times New Roman"/>
          <w:b w:val="0"/>
          <w:lang w:val="kk-KZ"/>
        </w:rPr>
      </w:pPr>
      <w:r w:rsidRPr="00200ACC">
        <w:rPr>
          <w:rFonts w:ascii="Times New Roman" w:hAnsi="Times New Roman" w:cs="Times New Roman"/>
          <w:b w:val="0"/>
          <w:lang w:val="kk-KZ"/>
        </w:rPr>
        <w:t>Биология және химия кафедрасының отырысында қаралған және ұсынылған</w:t>
      </w:r>
    </w:p>
    <w:p w:rsidR="000458AB" w:rsidRPr="00200ACC" w:rsidRDefault="000458AB" w:rsidP="000458AB">
      <w:pPr>
        <w:rPr>
          <w:lang w:val="kk-KZ"/>
        </w:rPr>
      </w:pPr>
    </w:p>
    <w:p w:rsidR="000458AB" w:rsidRPr="00200ACC" w:rsidRDefault="000458AB" w:rsidP="000458AB">
      <w:pPr>
        <w:rPr>
          <w:lang w:val="kk-KZ"/>
        </w:rPr>
      </w:pPr>
      <w:r w:rsidRPr="00200ACC">
        <w:rPr>
          <w:iCs/>
          <w:lang w:val="kk-KZ"/>
        </w:rPr>
        <w:t xml:space="preserve">13.06. </w:t>
      </w:r>
      <w:r w:rsidRPr="00200ACC">
        <w:rPr>
          <w:lang w:val="kk-KZ"/>
        </w:rPr>
        <w:t xml:space="preserve">2017 ж.         № 6 хаттама </w:t>
      </w:r>
    </w:p>
    <w:p w:rsidR="000458AB" w:rsidRPr="00200ACC" w:rsidRDefault="000458AB" w:rsidP="000458AB">
      <w:pPr>
        <w:rPr>
          <w:lang w:val="kk-KZ"/>
        </w:rPr>
      </w:pPr>
    </w:p>
    <w:p w:rsidR="000458AB" w:rsidRPr="00200ACC" w:rsidRDefault="000458AB" w:rsidP="000458AB">
      <w:pPr>
        <w:pStyle w:val="3"/>
        <w:tabs>
          <w:tab w:val="left" w:pos="6660"/>
        </w:tabs>
        <w:spacing w:before="0"/>
        <w:jc w:val="both"/>
        <w:rPr>
          <w:rFonts w:ascii="Times New Roman" w:hAnsi="Times New Roman" w:cs="Times New Roman"/>
          <w:b w:val="0"/>
          <w:lang w:val="kk-KZ"/>
        </w:rPr>
      </w:pPr>
      <w:r w:rsidRPr="00200ACC">
        <w:rPr>
          <w:rFonts w:ascii="Times New Roman" w:hAnsi="Times New Roman" w:cs="Times New Roman"/>
          <w:b w:val="0"/>
          <w:lang w:val="kk-KZ"/>
        </w:rPr>
        <w:t>Кафедра меңгерушісі               _______________             Г. Сұлтанғазина</w:t>
      </w:r>
    </w:p>
    <w:p w:rsidR="000458AB" w:rsidRPr="00200ACC" w:rsidRDefault="000458AB" w:rsidP="000458AB">
      <w:pPr>
        <w:rPr>
          <w:lang w:val="kk-KZ"/>
        </w:rPr>
      </w:pPr>
    </w:p>
    <w:p w:rsidR="000458AB" w:rsidRPr="00200ACC" w:rsidRDefault="000458AB" w:rsidP="000458AB">
      <w:pPr>
        <w:rPr>
          <w:lang w:val="kk-KZ"/>
        </w:rPr>
      </w:pPr>
    </w:p>
    <w:p w:rsidR="000458AB" w:rsidRPr="00200ACC" w:rsidRDefault="000458AB" w:rsidP="000458AB">
      <w:pPr>
        <w:rPr>
          <w:lang w:val="kk-KZ"/>
        </w:rPr>
      </w:pPr>
      <w:r w:rsidRPr="00200ACC">
        <w:rPr>
          <w:lang w:val="kk-KZ"/>
        </w:rPr>
        <w:t>Аграрлық-биологиялық факультетінің әдістемелік кеңесінде мақұлданған</w:t>
      </w:r>
    </w:p>
    <w:p w:rsidR="000458AB" w:rsidRPr="00200ACC" w:rsidRDefault="000458AB" w:rsidP="000458AB">
      <w:pPr>
        <w:rPr>
          <w:lang w:val="kk-KZ"/>
        </w:rPr>
      </w:pPr>
    </w:p>
    <w:p w:rsidR="000458AB" w:rsidRPr="00200ACC" w:rsidRDefault="000458AB" w:rsidP="000458AB">
      <w:pPr>
        <w:rPr>
          <w:lang w:val="kk-KZ"/>
        </w:rPr>
      </w:pPr>
      <w:r w:rsidRPr="00200ACC">
        <w:rPr>
          <w:iCs/>
          <w:lang w:val="kk-KZ"/>
        </w:rPr>
        <w:t xml:space="preserve">14.06. </w:t>
      </w:r>
      <w:r w:rsidRPr="00200ACC">
        <w:rPr>
          <w:lang w:val="kk-KZ"/>
        </w:rPr>
        <w:t>2017 ж.         № 6 хаттама</w:t>
      </w:r>
    </w:p>
    <w:p w:rsidR="000458AB" w:rsidRPr="00200ACC" w:rsidRDefault="000458AB" w:rsidP="000458AB">
      <w:pPr>
        <w:rPr>
          <w:lang w:val="kk-KZ"/>
        </w:rPr>
      </w:pPr>
    </w:p>
    <w:p w:rsidR="000458AB" w:rsidRPr="00200ACC" w:rsidRDefault="000458AB" w:rsidP="000458AB">
      <w:pPr>
        <w:rPr>
          <w:lang w:val="kk-KZ"/>
        </w:rPr>
      </w:pPr>
      <w:r w:rsidRPr="00200ACC">
        <w:rPr>
          <w:lang w:val="kk-KZ"/>
        </w:rPr>
        <w:t>Әдістемелік кеңестің төрағасы      _______________      М. Шепелев</w:t>
      </w:r>
    </w:p>
    <w:p w:rsidR="000458AB" w:rsidRPr="00200ACC" w:rsidRDefault="000458AB" w:rsidP="000458AB">
      <w:pPr>
        <w:autoSpaceDE w:val="0"/>
        <w:autoSpaceDN w:val="0"/>
        <w:adjustRightInd w:val="0"/>
        <w:rPr>
          <w:b/>
          <w:bCs/>
          <w:lang w:val="kk-KZ"/>
        </w:rPr>
      </w:pPr>
    </w:p>
    <w:p w:rsidR="000458AB" w:rsidRPr="00200ACC" w:rsidRDefault="000458AB" w:rsidP="000458AB">
      <w:pPr>
        <w:autoSpaceDE w:val="0"/>
        <w:autoSpaceDN w:val="0"/>
        <w:adjustRightInd w:val="0"/>
        <w:rPr>
          <w:b/>
          <w:bCs/>
          <w:lang w:val="kk-KZ"/>
        </w:rPr>
      </w:pPr>
    </w:p>
    <w:p w:rsidR="000458AB" w:rsidRPr="00200ACC" w:rsidRDefault="000458AB" w:rsidP="000458AB">
      <w:pPr>
        <w:rPr>
          <w:lang w:val="kk-KZ"/>
        </w:rPr>
      </w:pPr>
    </w:p>
    <w:p w:rsidR="000458AB" w:rsidRPr="00200ACC" w:rsidRDefault="000458AB" w:rsidP="000458AB">
      <w:pPr>
        <w:rPr>
          <w:lang w:val="kk-KZ"/>
        </w:rPr>
      </w:pPr>
    </w:p>
    <w:p w:rsidR="000458AB" w:rsidRPr="00200ACC" w:rsidRDefault="000458AB" w:rsidP="000458AB">
      <w:pPr>
        <w:rPr>
          <w:lang w:val="kk-KZ"/>
        </w:rPr>
      </w:pPr>
    </w:p>
    <w:p w:rsidR="000458AB" w:rsidRPr="00200ACC" w:rsidRDefault="000458AB" w:rsidP="000458AB">
      <w:pPr>
        <w:rPr>
          <w:lang w:val="kk-KZ"/>
        </w:rPr>
      </w:pPr>
    </w:p>
    <w:p w:rsidR="000458AB" w:rsidRPr="00200ACC" w:rsidRDefault="000458AB" w:rsidP="000458AB">
      <w:pPr>
        <w:rPr>
          <w:lang w:val="kk-KZ"/>
        </w:rPr>
      </w:pPr>
    </w:p>
    <w:p w:rsidR="000458AB" w:rsidRPr="00200ACC" w:rsidRDefault="000458AB" w:rsidP="000458AB">
      <w:pPr>
        <w:rPr>
          <w:lang w:val="kk-KZ"/>
        </w:rPr>
      </w:pPr>
    </w:p>
    <w:p w:rsidR="000458AB" w:rsidRPr="00200ACC" w:rsidRDefault="000458AB" w:rsidP="000458AB">
      <w:pPr>
        <w:rPr>
          <w:lang w:val="kk-KZ"/>
        </w:rPr>
      </w:pPr>
    </w:p>
    <w:p w:rsidR="000458AB" w:rsidRPr="00200ACC" w:rsidRDefault="000458AB" w:rsidP="000458AB">
      <w:pPr>
        <w:rPr>
          <w:lang w:val="kk-KZ"/>
        </w:rPr>
      </w:pPr>
    </w:p>
    <w:p w:rsidR="000458AB" w:rsidRPr="00200ACC" w:rsidRDefault="000458AB" w:rsidP="000458AB">
      <w:pPr>
        <w:rPr>
          <w:lang w:val="kk-KZ"/>
        </w:rPr>
      </w:pPr>
    </w:p>
    <w:p w:rsidR="000458AB" w:rsidRPr="00200ACC" w:rsidRDefault="000458AB" w:rsidP="000458AB">
      <w:pPr>
        <w:rPr>
          <w:lang w:val="kk-KZ"/>
        </w:rPr>
      </w:pPr>
    </w:p>
    <w:p w:rsidR="000458AB" w:rsidRPr="00200ACC" w:rsidRDefault="000458AB" w:rsidP="000458AB">
      <w:pPr>
        <w:rPr>
          <w:lang w:val="kk-KZ"/>
        </w:rPr>
      </w:pPr>
    </w:p>
    <w:p w:rsidR="000458AB" w:rsidRPr="00200ACC" w:rsidRDefault="000458AB" w:rsidP="000458AB">
      <w:pPr>
        <w:rPr>
          <w:lang w:val="kk-KZ"/>
        </w:rPr>
      </w:pPr>
    </w:p>
    <w:p w:rsidR="000458AB" w:rsidRPr="00200ACC" w:rsidRDefault="000458AB" w:rsidP="000458AB">
      <w:pPr>
        <w:rPr>
          <w:lang w:val="kk-KZ"/>
        </w:rPr>
      </w:pPr>
    </w:p>
    <w:p w:rsidR="000458AB" w:rsidRPr="00200ACC" w:rsidRDefault="000458AB" w:rsidP="000458AB">
      <w:pPr>
        <w:rPr>
          <w:lang w:val="kk-KZ"/>
        </w:rPr>
      </w:pPr>
    </w:p>
    <w:p w:rsidR="000458AB" w:rsidRPr="00200ACC" w:rsidRDefault="000458AB" w:rsidP="000458AB">
      <w:pPr>
        <w:rPr>
          <w:lang w:val="kk-KZ"/>
        </w:rPr>
      </w:pPr>
    </w:p>
    <w:p w:rsidR="000458AB" w:rsidRPr="00200ACC" w:rsidRDefault="000458AB" w:rsidP="000458AB">
      <w:pPr>
        <w:rPr>
          <w:lang w:val="kk-KZ"/>
        </w:rPr>
      </w:pPr>
    </w:p>
    <w:p w:rsidR="000458AB" w:rsidRPr="00200ACC" w:rsidRDefault="000458AB" w:rsidP="000458AB">
      <w:pPr>
        <w:rPr>
          <w:lang w:val="kk-KZ"/>
        </w:rPr>
      </w:pPr>
    </w:p>
    <w:p w:rsidR="000458AB" w:rsidRPr="00200ACC" w:rsidRDefault="000458AB" w:rsidP="000458AB">
      <w:pPr>
        <w:rPr>
          <w:lang w:val="kk-KZ"/>
        </w:rPr>
      </w:pPr>
    </w:p>
    <w:p w:rsidR="000458AB" w:rsidRPr="00200ACC" w:rsidRDefault="000458AB" w:rsidP="000458AB">
      <w:pPr>
        <w:rPr>
          <w:lang w:val="kk-KZ"/>
        </w:rPr>
      </w:pPr>
    </w:p>
    <w:p w:rsidR="000458AB" w:rsidRPr="00200ACC" w:rsidRDefault="000458AB" w:rsidP="000458AB">
      <w:pPr>
        <w:rPr>
          <w:lang w:val="kk-KZ"/>
        </w:rPr>
      </w:pPr>
    </w:p>
    <w:p w:rsidR="000458AB" w:rsidRDefault="000458AB" w:rsidP="000458AB">
      <w:pPr>
        <w:rPr>
          <w:lang w:val="kk-KZ"/>
        </w:rPr>
      </w:pPr>
    </w:p>
    <w:p w:rsidR="000458AB" w:rsidRDefault="000458AB" w:rsidP="000458AB">
      <w:pPr>
        <w:rPr>
          <w:lang w:val="kk-KZ"/>
        </w:rPr>
      </w:pPr>
    </w:p>
    <w:p w:rsidR="000458AB" w:rsidRDefault="000458AB" w:rsidP="000458AB">
      <w:pPr>
        <w:rPr>
          <w:lang w:val="kk-KZ"/>
        </w:rPr>
      </w:pPr>
    </w:p>
    <w:p w:rsidR="000458AB" w:rsidRDefault="000458AB" w:rsidP="000458AB">
      <w:pPr>
        <w:rPr>
          <w:lang w:val="kk-KZ"/>
        </w:rPr>
      </w:pPr>
    </w:p>
    <w:p w:rsidR="000458AB" w:rsidRDefault="000458AB" w:rsidP="000458AB">
      <w:pPr>
        <w:rPr>
          <w:lang w:val="kk-KZ"/>
        </w:rPr>
      </w:pPr>
    </w:p>
    <w:p w:rsidR="000458AB" w:rsidRDefault="000458AB" w:rsidP="000458AB">
      <w:pPr>
        <w:rPr>
          <w:lang w:val="kk-KZ"/>
        </w:rPr>
      </w:pPr>
    </w:p>
    <w:p w:rsidR="000458AB" w:rsidRDefault="000458AB" w:rsidP="000458AB">
      <w:pPr>
        <w:rPr>
          <w:lang w:val="kk-KZ"/>
        </w:rPr>
      </w:pPr>
    </w:p>
    <w:p w:rsidR="000458AB" w:rsidRDefault="000458AB" w:rsidP="000458AB">
      <w:pPr>
        <w:rPr>
          <w:lang w:val="kk-KZ"/>
        </w:rPr>
      </w:pPr>
    </w:p>
    <w:p w:rsidR="000458AB" w:rsidRDefault="000458AB" w:rsidP="000458AB">
      <w:pPr>
        <w:rPr>
          <w:lang w:val="kk-KZ"/>
        </w:rPr>
      </w:pPr>
    </w:p>
    <w:p w:rsidR="000458AB" w:rsidRDefault="000458AB" w:rsidP="000458AB">
      <w:pPr>
        <w:rPr>
          <w:lang w:val="kk-KZ"/>
        </w:rPr>
      </w:pPr>
    </w:p>
    <w:p w:rsidR="000458AB" w:rsidRDefault="000458AB" w:rsidP="000458AB">
      <w:pPr>
        <w:rPr>
          <w:lang w:val="kk-KZ"/>
        </w:rPr>
      </w:pPr>
    </w:p>
    <w:p w:rsidR="000458AB" w:rsidRDefault="000458AB" w:rsidP="000458AB">
      <w:pPr>
        <w:rPr>
          <w:lang w:val="kk-KZ"/>
        </w:rPr>
      </w:pPr>
    </w:p>
    <w:p w:rsidR="00336F0B" w:rsidRDefault="00336F0B" w:rsidP="000458AB">
      <w:pPr>
        <w:rPr>
          <w:lang w:val="kk-KZ"/>
        </w:rPr>
      </w:pPr>
    </w:p>
    <w:p w:rsidR="00336F0B" w:rsidRPr="00200ACC" w:rsidRDefault="00336F0B" w:rsidP="000458AB">
      <w:pPr>
        <w:rPr>
          <w:lang w:val="kk-KZ"/>
        </w:rPr>
      </w:pPr>
    </w:p>
    <w:p w:rsidR="000458AB" w:rsidRPr="00200ACC" w:rsidRDefault="000458AB" w:rsidP="000458AB">
      <w:pPr>
        <w:pStyle w:val="a7"/>
        <w:numPr>
          <w:ilvl w:val="0"/>
          <w:numId w:val="1"/>
        </w:numPr>
        <w:rPr>
          <w:rFonts w:cs="Times New Roman"/>
          <w:b/>
          <w:sz w:val="24"/>
          <w:szCs w:val="24"/>
          <w:lang w:val="kk-KZ"/>
        </w:rPr>
      </w:pPr>
      <w:r w:rsidRPr="00200ACC">
        <w:rPr>
          <w:rFonts w:cs="Times New Roman"/>
          <w:b/>
          <w:sz w:val="24"/>
          <w:szCs w:val="24"/>
          <w:lang w:val="kk-KZ"/>
        </w:rPr>
        <w:lastRenderedPageBreak/>
        <w:t>Пәннің сипаттамасы</w:t>
      </w:r>
    </w:p>
    <w:p w:rsidR="000458AB" w:rsidRPr="00200ACC" w:rsidRDefault="000458AB" w:rsidP="000458AB">
      <w:pPr>
        <w:pStyle w:val="a7"/>
        <w:ind w:left="0" w:firstLine="284"/>
        <w:rPr>
          <w:rFonts w:cs="Times New Roman"/>
          <w:sz w:val="24"/>
          <w:szCs w:val="24"/>
          <w:lang w:val="kk-KZ"/>
        </w:rPr>
      </w:pPr>
      <w:r w:rsidRPr="00200ACC">
        <w:rPr>
          <w:rFonts w:cs="Times New Roman"/>
          <w:sz w:val="24"/>
          <w:szCs w:val="24"/>
          <w:lang w:val="kk-KZ"/>
        </w:rPr>
        <w:t>«Бейорганикалық және аналитикалық химия» міндетті білім беру базалық  пәні болып таблады.</w:t>
      </w:r>
    </w:p>
    <w:p w:rsidR="000458AB" w:rsidRPr="00200ACC" w:rsidRDefault="000458AB" w:rsidP="000458AB">
      <w:pPr>
        <w:pStyle w:val="a7"/>
        <w:ind w:left="0" w:firstLine="284"/>
        <w:rPr>
          <w:rFonts w:cs="Times New Roman"/>
          <w:sz w:val="24"/>
          <w:szCs w:val="24"/>
          <w:lang w:val="kk-KZ"/>
        </w:rPr>
      </w:pPr>
      <w:r w:rsidRPr="00200ACC">
        <w:rPr>
          <w:rFonts w:cs="Times New Roman"/>
          <w:sz w:val="24"/>
          <w:szCs w:val="24"/>
          <w:lang w:val="kk-KZ"/>
        </w:rPr>
        <w:t>«Бейорганикалық және аналитикалық химия» адам баласы қай салада болса да кездесетің жаратылыстану пәні болып табылады және оның техникалық мамандықтардың студенттері оқуға міндетті.</w:t>
      </w:r>
    </w:p>
    <w:p w:rsidR="000458AB" w:rsidRPr="00200ACC" w:rsidRDefault="000458AB" w:rsidP="000458AB">
      <w:pPr>
        <w:pStyle w:val="a7"/>
        <w:ind w:left="0" w:firstLine="284"/>
        <w:rPr>
          <w:rFonts w:cs="Times New Roman"/>
          <w:sz w:val="24"/>
          <w:szCs w:val="24"/>
          <w:lang w:val="kk-KZ"/>
        </w:rPr>
      </w:pPr>
      <w:r w:rsidRPr="00200ACC">
        <w:rPr>
          <w:rFonts w:cs="Times New Roman"/>
          <w:sz w:val="24"/>
          <w:szCs w:val="24"/>
          <w:lang w:val="kk-KZ"/>
        </w:rPr>
        <w:t xml:space="preserve"> «Бейорганикалық және аналитикалық химия» курсынын бағдарламасы – міндетті пән ретінде жоғары оқу орындарының химиялық емес факультеттерінің «Биотехнология» мамандығына арналған, соңдай ақ оның ерекшелігі пәнаралық бағытталуында.</w:t>
      </w:r>
    </w:p>
    <w:p w:rsidR="000458AB" w:rsidRPr="00200ACC" w:rsidRDefault="000458AB" w:rsidP="000458AB">
      <w:pPr>
        <w:pStyle w:val="a7"/>
        <w:ind w:left="0" w:firstLine="284"/>
        <w:rPr>
          <w:rFonts w:cs="Times New Roman"/>
          <w:sz w:val="24"/>
          <w:szCs w:val="24"/>
          <w:lang w:val="kk-KZ"/>
        </w:rPr>
      </w:pPr>
      <w:r w:rsidRPr="00200ACC">
        <w:rPr>
          <w:rFonts w:cs="Times New Roman"/>
          <w:sz w:val="24"/>
          <w:szCs w:val="24"/>
          <w:lang w:val="kk-KZ"/>
        </w:rPr>
        <w:t>«Бейорганикалық және аналитикалық химия» курсының бағдарламасы ірлегі пәндердің бірі ретінде химияны оқытудың қазіргі талаптарың, сонымен бірге университеттік біліммен кең ауқымды профильдік мамаңдар дайындау мүмкін емес екендігінескере отырып құрастырылған. Бағдарламада қабылданған химияның теориялық негіздерін қарастыру реті химия курсы атом құрылысы теориясынан басталатын дәстүрлі басталады. Материалды осылайша пайымдау реті алдымен химиялық процестердің жүру заңдылықтарын ашуға, содан кейін олардың зат құрылысымен арақатынасың қарастыруға мүмкіндік береді.</w:t>
      </w:r>
    </w:p>
    <w:p w:rsidR="000458AB" w:rsidRPr="00200ACC" w:rsidRDefault="000458AB" w:rsidP="000458AB">
      <w:pPr>
        <w:pStyle w:val="a7"/>
        <w:ind w:left="0" w:firstLine="284"/>
        <w:rPr>
          <w:rFonts w:cs="Times New Roman"/>
          <w:b/>
          <w:sz w:val="24"/>
          <w:szCs w:val="24"/>
          <w:lang w:val="kk-KZ"/>
        </w:rPr>
      </w:pPr>
      <w:r w:rsidRPr="00200ACC">
        <w:rPr>
          <w:rFonts w:cs="Times New Roman"/>
          <w:b/>
          <w:sz w:val="24"/>
          <w:szCs w:val="24"/>
          <w:lang w:val="kk-KZ"/>
        </w:rPr>
        <w:t>Пререквизиттері:</w:t>
      </w:r>
      <w:r w:rsidRPr="00200ACC">
        <w:rPr>
          <w:rFonts w:cs="Times New Roman"/>
          <w:sz w:val="24"/>
          <w:szCs w:val="24"/>
          <w:lang w:val="kk-KZ"/>
        </w:rPr>
        <w:t xml:space="preserve"> математика, физика, химия.</w:t>
      </w:r>
      <w:r w:rsidRPr="00200ACC">
        <w:rPr>
          <w:rFonts w:cs="Times New Roman"/>
          <w:b/>
          <w:sz w:val="24"/>
          <w:szCs w:val="24"/>
          <w:lang w:val="kk-KZ"/>
        </w:rPr>
        <w:t xml:space="preserve"> </w:t>
      </w:r>
    </w:p>
    <w:p w:rsidR="000458AB" w:rsidRPr="00200ACC" w:rsidRDefault="000458AB" w:rsidP="000458AB">
      <w:pPr>
        <w:pStyle w:val="a7"/>
        <w:ind w:left="0" w:firstLine="284"/>
        <w:rPr>
          <w:rFonts w:cs="Times New Roman"/>
          <w:sz w:val="24"/>
          <w:szCs w:val="24"/>
          <w:lang w:val="kk-KZ"/>
        </w:rPr>
      </w:pPr>
      <w:r w:rsidRPr="00200ACC">
        <w:rPr>
          <w:rFonts w:cs="Times New Roman"/>
          <w:b/>
          <w:sz w:val="24"/>
          <w:szCs w:val="24"/>
          <w:lang w:val="kk-KZ"/>
        </w:rPr>
        <w:t xml:space="preserve">Постреквизиттері: </w:t>
      </w:r>
      <w:r w:rsidRPr="00200ACC">
        <w:rPr>
          <w:rFonts w:cs="Times New Roman"/>
          <w:sz w:val="24"/>
          <w:szCs w:val="24"/>
          <w:lang w:val="kk-KZ"/>
        </w:rPr>
        <w:t>өсімдіктер физиологиясы және биотехнологиясы, адам және жануарлар физиологиясы.</w:t>
      </w:r>
    </w:p>
    <w:p w:rsidR="000458AB" w:rsidRPr="00200ACC" w:rsidRDefault="000458AB" w:rsidP="000458AB">
      <w:pPr>
        <w:pStyle w:val="a7"/>
        <w:ind w:left="0" w:firstLine="284"/>
        <w:rPr>
          <w:rFonts w:cs="Times New Roman"/>
          <w:sz w:val="24"/>
          <w:szCs w:val="24"/>
          <w:lang w:val="kk-KZ"/>
        </w:rPr>
      </w:pPr>
      <w:r w:rsidRPr="00200ACC">
        <w:rPr>
          <w:rFonts w:cs="Times New Roman"/>
          <w:b/>
          <w:sz w:val="24"/>
          <w:szCs w:val="24"/>
          <w:lang w:val="kk-KZ"/>
        </w:rPr>
        <w:t>Пәнді оқытудағы мақсаты:</w:t>
      </w:r>
    </w:p>
    <w:p w:rsidR="000458AB" w:rsidRDefault="000458AB" w:rsidP="000458AB">
      <w:pPr>
        <w:pStyle w:val="a7"/>
        <w:ind w:left="0" w:firstLine="284"/>
        <w:rPr>
          <w:rFonts w:cs="Times New Roman"/>
          <w:sz w:val="24"/>
          <w:szCs w:val="24"/>
          <w:lang w:val="kk-KZ"/>
        </w:rPr>
      </w:pPr>
      <w:r w:rsidRPr="00200ACC">
        <w:rPr>
          <w:rFonts w:cs="Times New Roman"/>
          <w:sz w:val="24"/>
          <w:szCs w:val="24"/>
          <w:lang w:val="kk-KZ"/>
        </w:rPr>
        <w:t>Студенттерге есептер</w:t>
      </w:r>
      <w:r>
        <w:rPr>
          <w:rFonts w:cs="Times New Roman"/>
          <w:sz w:val="24"/>
          <w:szCs w:val="24"/>
          <w:lang w:val="kk-KZ"/>
        </w:rPr>
        <w:t xml:space="preserve"> шығаруда теориялық білімдерін қолана білуін, элементтер мен олардың қосылыстарының қасиеттерін сипаттау үшін Д.И. Менделевтің периодтық жүйесін қолдана білуге, қосылыстардың құрылысы негізінде олардың қасиеттерін, негізгі метаболиттер мен ұйымдастырудың әр түрлі деігейіндегі биологиялық жүйелердің табиғи төмен молекулалы реттегіштерін болжауға, оқу және анықтамалық әдебиеттерді қолдана білуге, химиялық тәжірибелерді жүргізуге үйрету.</w:t>
      </w:r>
    </w:p>
    <w:p w:rsidR="000458AB" w:rsidRDefault="000458AB" w:rsidP="000458AB">
      <w:pPr>
        <w:pStyle w:val="a7"/>
        <w:ind w:left="0" w:firstLine="284"/>
        <w:rPr>
          <w:rFonts w:cs="Times New Roman"/>
          <w:sz w:val="24"/>
          <w:szCs w:val="24"/>
          <w:lang w:val="kk-KZ"/>
        </w:rPr>
      </w:pPr>
      <w:r>
        <w:rPr>
          <w:rFonts w:cs="Times New Roman"/>
          <w:b/>
          <w:sz w:val="24"/>
          <w:szCs w:val="24"/>
          <w:lang w:val="kk-KZ"/>
        </w:rPr>
        <w:t>Міндеттері:</w:t>
      </w:r>
      <w:r>
        <w:rPr>
          <w:rFonts w:cs="Times New Roman"/>
          <w:sz w:val="24"/>
          <w:szCs w:val="24"/>
          <w:lang w:val="kk-KZ"/>
        </w:rPr>
        <w:t xml:space="preserve"> </w:t>
      </w:r>
    </w:p>
    <w:p w:rsidR="000458AB" w:rsidRDefault="000458AB" w:rsidP="000458AB">
      <w:pPr>
        <w:pStyle w:val="a7"/>
        <w:ind w:left="0" w:firstLine="284"/>
        <w:rPr>
          <w:rFonts w:cs="Times New Roman"/>
          <w:sz w:val="24"/>
          <w:szCs w:val="24"/>
          <w:lang w:val="kk-KZ"/>
        </w:rPr>
      </w:pPr>
      <w:r>
        <w:rPr>
          <w:rFonts w:cs="Times New Roman"/>
          <w:sz w:val="24"/>
          <w:szCs w:val="24"/>
          <w:lang w:val="kk-KZ"/>
        </w:rPr>
        <w:t>Қазіргі заманғыхимия ғылымының негізін</w:t>
      </w:r>
      <w:r w:rsidRPr="00200ACC">
        <w:rPr>
          <w:rFonts w:cs="Times New Roman"/>
          <w:sz w:val="24"/>
          <w:szCs w:val="24"/>
          <w:lang w:val="kk-KZ"/>
        </w:rPr>
        <w:t xml:space="preserve">: </w:t>
      </w:r>
      <w:r>
        <w:rPr>
          <w:rFonts w:cs="Times New Roman"/>
          <w:sz w:val="24"/>
          <w:szCs w:val="24"/>
          <w:lang w:val="kk-KZ"/>
        </w:rPr>
        <w:t xml:space="preserve">атомдар, молекулалар </w:t>
      </w:r>
      <w:r w:rsidR="0098544B">
        <w:rPr>
          <w:rFonts w:cs="Times New Roman"/>
          <w:sz w:val="24"/>
          <w:szCs w:val="24"/>
          <w:lang w:val="kk-KZ"/>
        </w:rPr>
        <w:t>және химиялық байланыстар туралы</w:t>
      </w:r>
      <w:r>
        <w:rPr>
          <w:rFonts w:cs="Times New Roman"/>
          <w:sz w:val="24"/>
          <w:szCs w:val="24"/>
          <w:lang w:val="kk-KZ"/>
        </w:rPr>
        <w:t xml:space="preserve"> кванттык механикалық көзқарастарды, заттар құрылысы мен олардың қасиеттері арасындағы тәуелділікті, Д.И. Менделевт</w:t>
      </w:r>
      <w:r w:rsidR="0098544B">
        <w:rPr>
          <w:rFonts w:cs="Times New Roman"/>
          <w:sz w:val="24"/>
          <w:szCs w:val="24"/>
          <w:lang w:val="kk-KZ"/>
        </w:rPr>
        <w:t>ің</w:t>
      </w:r>
      <w:r>
        <w:rPr>
          <w:rFonts w:cs="Times New Roman"/>
          <w:sz w:val="24"/>
          <w:szCs w:val="24"/>
          <w:lang w:val="kk-KZ"/>
        </w:rPr>
        <w:t xml:space="preserve"> периодтық заңын, химиялық реакциялардың жүруінің негізгі заңдылықтарын, бейорганикалық заттардың сапалық және сандық құрамының негізгі әдістерін оқып үйрену болып табылады.</w:t>
      </w:r>
    </w:p>
    <w:p w:rsidR="000458AB" w:rsidRPr="005B492A" w:rsidRDefault="000458AB" w:rsidP="000458AB">
      <w:pPr>
        <w:pStyle w:val="a7"/>
        <w:ind w:left="0" w:firstLine="284"/>
        <w:rPr>
          <w:rFonts w:cs="Times New Roman"/>
          <w:sz w:val="24"/>
          <w:szCs w:val="24"/>
          <w:lang w:val="kk-KZ"/>
        </w:rPr>
      </w:pPr>
      <w:r>
        <w:rPr>
          <w:rFonts w:cs="Times New Roman"/>
          <w:sz w:val="24"/>
          <w:szCs w:val="24"/>
          <w:lang w:val="kk-KZ"/>
        </w:rPr>
        <w:t>Бейорганикалық және аналитикалық химия курсын оқу барысында білім алушылар</w:t>
      </w:r>
      <w:r w:rsidRPr="005B492A">
        <w:rPr>
          <w:rFonts w:cs="Times New Roman"/>
          <w:sz w:val="24"/>
          <w:szCs w:val="24"/>
          <w:lang w:val="kk-KZ"/>
        </w:rPr>
        <w:t>:</w:t>
      </w:r>
    </w:p>
    <w:p w:rsidR="000458AB" w:rsidRDefault="000458AB" w:rsidP="000458AB">
      <w:pPr>
        <w:pStyle w:val="a7"/>
        <w:numPr>
          <w:ilvl w:val="0"/>
          <w:numId w:val="2"/>
        </w:numPr>
        <w:rPr>
          <w:rFonts w:cs="Times New Roman"/>
          <w:sz w:val="24"/>
          <w:szCs w:val="24"/>
          <w:lang w:val="kk-KZ"/>
        </w:rPr>
      </w:pPr>
      <w:r>
        <w:rPr>
          <w:rFonts w:cs="Times New Roman"/>
          <w:sz w:val="24"/>
          <w:szCs w:val="24"/>
          <w:lang w:val="kk-KZ"/>
        </w:rPr>
        <w:t>анықтамалық және оқу әдебиеттерімен өз бетінше жұмыс істеуді;</w:t>
      </w:r>
    </w:p>
    <w:p w:rsidR="000458AB" w:rsidRPr="005B492A" w:rsidRDefault="000458AB" w:rsidP="000458AB">
      <w:pPr>
        <w:pStyle w:val="a7"/>
        <w:numPr>
          <w:ilvl w:val="0"/>
          <w:numId w:val="2"/>
        </w:numPr>
        <w:rPr>
          <w:rFonts w:cs="Times New Roman"/>
          <w:sz w:val="24"/>
          <w:szCs w:val="24"/>
          <w:lang w:val="kk-KZ"/>
        </w:rPr>
      </w:pPr>
      <w:r>
        <w:rPr>
          <w:rFonts w:cs="Times New Roman"/>
          <w:sz w:val="24"/>
          <w:szCs w:val="24"/>
          <w:lang w:val="kk-KZ"/>
        </w:rPr>
        <w:t>бейорганикалық химия атауларын белсенді пайдалануды</w:t>
      </w:r>
      <w:r w:rsidRPr="005B492A">
        <w:rPr>
          <w:rFonts w:cs="Times New Roman"/>
          <w:sz w:val="24"/>
          <w:szCs w:val="24"/>
          <w:lang w:val="kk-KZ"/>
        </w:rPr>
        <w:t>;</w:t>
      </w:r>
    </w:p>
    <w:p w:rsidR="000458AB" w:rsidRDefault="000458AB" w:rsidP="000458AB">
      <w:pPr>
        <w:pStyle w:val="a7"/>
        <w:numPr>
          <w:ilvl w:val="0"/>
          <w:numId w:val="2"/>
        </w:numPr>
        <w:rPr>
          <w:rFonts w:cs="Times New Roman"/>
          <w:sz w:val="24"/>
          <w:szCs w:val="24"/>
          <w:lang w:val="kk-KZ"/>
        </w:rPr>
      </w:pPr>
      <w:r>
        <w:rPr>
          <w:rFonts w:cs="Times New Roman"/>
          <w:sz w:val="24"/>
          <w:szCs w:val="24"/>
          <w:lang w:val="kk-KZ"/>
        </w:rPr>
        <w:t>периодтық заң мен атомдардың электрондық қауызының құрылысы негізінде фармацияда қолданылатын химиялық элементтер мен олардың қосылыстарының әрекеттесуі мен қасиеттерін болжау және осы айналуларға сәйкес келетін сандық есептерді шешу</w:t>
      </w:r>
      <w:r w:rsidRPr="005B492A">
        <w:rPr>
          <w:rFonts w:cs="Times New Roman"/>
          <w:sz w:val="24"/>
          <w:szCs w:val="24"/>
          <w:lang w:val="kk-KZ"/>
        </w:rPr>
        <w:t>;</w:t>
      </w:r>
    </w:p>
    <w:p w:rsidR="000458AB" w:rsidRPr="00390668" w:rsidRDefault="000458AB" w:rsidP="000458AB">
      <w:pPr>
        <w:pStyle w:val="a7"/>
        <w:numPr>
          <w:ilvl w:val="0"/>
          <w:numId w:val="2"/>
        </w:numPr>
        <w:rPr>
          <w:rFonts w:cs="Times New Roman"/>
          <w:sz w:val="24"/>
          <w:szCs w:val="24"/>
          <w:lang w:val="kk-KZ"/>
        </w:rPr>
      </w:pPr>
      <w:r>
        <w:rPr>
          <w:rFonts w:cs="Times New Roman"/>
          <w:sz w:val="24"/>
          <w:szCs w:val="24"/>
          <w:lang w:val="kk-KZ"/>
        </w:rPr>
        <w:t xml:space="preserve">сыртқы және ішкі стандарттар арқылы калибрлеу графигін тұрғызып, осы график арқылы үлгіден қосылыстың концентрациясын анчқтау, гравиметриялық анализ әдісін қолдану, жүйелі  және кездейсок қателіктерді анықтауды </w:t>
      </w:r>
      <w:r>
        <w:rPr>
          <w:rFonts w:cs="Times New Roman"/>
          <w:b/>
          <w:i/>
          <w:sz w:val="24"/>
          <w:szCs w:val="24"/>
          <w:lang w:val="kk-KZ"/>
        </w:rPr>
        <w:t>білуі керек</w:t>
      </w:r>
      <w:r w:rsidRPr="00390668">
        <w:rPr>
          <w:rFonts w:cs="Times New Roman"/>
          <w:b/>
          <w:i/>
          <w:sz w:val="24"/>
          <w:szCs w:val="24"/>
          <w:lang w:val="kk-KZ"/>
        </w:rPr>
        <w:t>;</w:t>
      </w:r>
    </w:p>
    <w:p w:rsidR="000458AB" w:rsidRPr="00390668" w:rsidRDefault="000458AB" w:rsidP="000458AB">
      <w:pPr>
        <w:pStyle w:val="a7"/>
        <w:numPr>
          <w:ilvl w:val="0"/>
          <w:numId w:val="2"/>
        </w:numPr>
        <w:rPr>
          <w:rFonts w:cs="Times New Roman"/>
          <w:sz w:val="24"/>
          <w:szCs w:val="24"/>
          <w:lang w:val="kk-KZ"/>
        </w:rPr>
      </w:pPr>
      <w:r>
        <w:rPr>
          <w:rFonts w:cs="Times New Roman"/>
          <w:sz w:val="24"/>
          <w:szCs w:val="24"/>
          <w:lang w:val="kk-KZ"/>
        </w:rPr>
        <w:t>берілген концентрациядағы ерітінді құрауыштарының мөлшерін есептеу мен белгілі концентрацияда ерітінді дайындауды</w:t>
      </w:r>
      <w:r w:rsidRPr="00390668">
        <w:rPr>
          <w:rFonts w:cs="Times New Roman"/>
          <w:sz w:val="24"/>
          <w:szCs w:val="24"/>
          <w:lang w:val="kk-KZ"/>
        </w:rPr>
        <w:t>;</w:t>
      </w:r>
    </w:p>
    <w:p w:rsidR="000458AB" w:rsidRDefault="000458AB" w:rsidP="000458AB">
      <w:pPr>
        <w:pStyle w:val="a7"/>
        <w:numPr>
          <w:ilvl w:val="0"/>
          <w:numId w:val="2"/>
        </w:numPr>
        <w:rPr>
          <w:rFonts w:cs="Times New Roman"/>
          <w:sz w:val="24"/>
          <w:szCs w:val="24"/>
          <w:lang w:val="kk-KZ"/>
        </w:rPr>
      </w:pPr>
      <w:r>
        <w:rPr>
          <w:rFonts w:cs="Times New Roman"/>
          <w:sz w:val="24"/>
          <w:szCs w:val="24"/>
          <w:lang w:val="kk-KZ"/>
        </w:rPr>
        <w:t>концентрациясы блгілі ерітінділерді бір-біріне құйғанда тұнба түзілуің алдын - ала болжай білуді</w:t>
      </w:r>
      <w:r w:rsidRPr="00390668">
        <w:rPr>
          <w:rFonts w:cs="Times New Roman"/>
          <w:sz w:val="24"/>
          <w:szCs w:val="24"/>
          <w:lang w:val="kk-KZ"/>
        </w:rPr>
        <w:t>;</w:t>
      </w:r>
    </w:p>
    <w:p w:rsidR="000458AB" w:rsidRPr="0072510A" w:rsidRDefault="000458AB" w:rsidP="000458AB">
      <w:pPr>
        <w:pStyle w:val="a7"/>
        <w:numPr>
          <w:ilvl w:val="0"/>
          <w:numId w:val="2"/>
        </w:numPr>
        <w:rPr>
          <w:rFonts w:cs="Times New Roman"/>
          <w:sz w:val="24"/>
          <w:szCs w:val="24"/>
          <w:lang w:val="kk-KZ"/>
        </w:rPr>
      </w:pPr>
      <w:r>
        <w:rPr>
          <w:rFonts w:cs="Times New Roman"/>
          <w:sz w:val="24"/>
          <w:szCs w:val="24"/>
          <w:lang w:val="kk-KZ"/>
        </w:rPr>
        <w:lastRenderedPageBreak/>
        <w:t>химиялық процестердің энергетикасының сипаттамасын есептеуді, оның жүруі мен бағытын болжауды, бастапқы белгілі концентрация мен тепе</w:t>
      </w:r>
      <w:r w:rsidRPr="0072510A">
        <w:rPr>
          <w:rFonts w:cs="Times New Roman"/>
          <w:sz w:val="24"/>
          <w:szCs w:val="24"/>
          <w:lang w:val="kk-KZ"/>
        </w:rPr>
        <w:t>-</w:t>
      </w:r>
      <w:r>
        <w:rPr>
          <w:rFonts w:cs="Times New Roman"/>
          <w:sz w:val="24"/>
          <w:szCs w:val="24"/>
          <w:lang w:val="kk-KZ"/>
        </w:rPr>
        <w:t xml:space="preserve">теңдік концентрациясын есептеуді </w:t>
      </w:r>
      <w:r>
        <w:rPr>
          <w:rFonts w:cs="Times New Roman"/>
          <w:b/>
          <w:i/>
          <w:sz w:val="24"/>
          <w:szCs w:val="24"/>
          <w:lang w:val="kk-KZ"/>
        </w:rPr>
        <w:t>игеруі керек;</w:t>
      </w:r>
    </w:p>
    <w:p w:rsidR="000458AB" w:rsidRPr="0072510A" w:rsidRDefault="000458AB" w:rsidP="000458AB">
      <w:pPr>
        <w:pStyle w:val="a7"/>
        <w:numPr>
          <w:ilvl w:val="0"/>
          <w:numId w:val="2"/>
        </w:numPr>
        <w:rPr>
          <w:rFonts w:cs="Times New Roman"/>
          <w:sz w:val="24"/>
          <w:szCs w:val="24"/>
          <w:lang w:val="kk-KZ"/>
        </w:rPr>
      </w:pPr>
      <w:r>
        <w:rPr>
          <w:rFonts w:cs="Times New Roman"/>
          <w:sz w:val="24"/>
          <w:szCs w:val="24"/>
          <w:lang w:val="kk-KZ"/>
        </w:rPr>
        <w:t xml:space="preserve">зертханада жұмыс істеу техникасының негізгі қағидаларын біле отырып, қарапайым оқу - зерттеу экспериментін жүргізу, есептеулерді орындау, нәтижелерді жаза білу, қорытынды жасауда </w:t>
      </w:r>
      <w:r>
        <w:rPr>
          <w:rFonts w:cs="Times New Roman"/>
          <w:b/>
          <w:i/>
          <w:sz w:val="24"/>
          <w:szCs w:val="24"/>
          <w:lang w:val="kk-KZ"/>
        </w:rPr>
        <w:t>дағдысы болуы керек;</w:t>
      </w:r>
    </w:p>
    <w:p w:rsidR="000458AB" w:rsidRDefault="000458AB" w:rsidP="000458AB">
      <w:pPr>
        <w:pStyle w:val="a7"/>
        <w:numPr>
          <w:ilvl w:val="0"/>
          <w:numId w:val="2"/>
        </w:numPr>
        <w:rPr>
          <w:rFonts w:cs="Times New Roman"/>
          <w:sz w:val="24"/>
          <w:szCs w:val="24"/>
          <w:lang w:val="kk-KZ"/>
        </w:rPr>
      </w:pPr>
      <w:r>
        <w:rPr>
          <w:rFonts w:cs="Times New Roman"/>
          <w:sz w:val="24"/>
          <w:szCs w:val="24"/>
          <w:lang w:val="kk-KZ"/>
        </w:rPr>
        <w:t>химия ғылымының негізгі бағыттарында: жалпы химия мен элементер химиясы, органикалық және биоорганикалық химия, аналитикалық және физколлоидтық химия;</w:t>
      </w:r>
    </w:p>
    <w:p w:rsidR="000458AB" w:rsidRDefault="000458AB" w:rsidP="000458AB">
      <w:pPr>
        <w:pStyle w:val="a7"/>
        <w:numPr>
          <w:ilvl w:val="0"/>
          <w:numId w:val="2"/>
        </w:numPr>
        <w:rPr>
          <w:rFonts w:cs="Times New Roman"/>
          <w:sz w:val="24"/>
          <w:szCs w:val="24"/>
          <w:lang w:val="kk-KZ"/>
        </w:rPr>
      </w:pPr>
      <w:r>
        <w:rPr>
          <w:rFonts w:cs="Times New Roman"/>
          <w:sz w:val="24"/>
          <w:szCs w:val="24"/>
          <w:lang w:val="kk-KZ"/>
        </w:rPr>
        <w:t>бірлескен қызмет ұйымдары шеңберінде, бірлескен шешім қабылдауға қатысуда және өз көзқарасын дәделді түрде жеткізе білу;</w:t>
      </w:r>
    </w:p>
    <w:p w:rsidR="000458AB" w:rsidRDefault="000458AB" w:rsidP="000458AB">
      <w:pPr>
        <w:pStyle w:val="a7"/>
        <w:numPr>
          <w:ilvl w:val="0"/>
          <w:numId w:val="2"/>
        </w:numPr>
        <w:rPr>
          <w:rFonts w:cs="Times New Roman"/>
          <w:sz w:val="24"/>
          <w:szCs w:val="24"/>
          <w:lang w:val="kk-KZ"/>
        </w:rPr>
      </w:pPr>
      <w:r>
        <w:rPr>
          <w:rFonts w:cs="Times New Roman"/>
          <w:sz w:val="24"/>
          <w:szCs w:val="24"/>
          <w:lang w:val="kk-KZ"/>
        </w:rPr>
        <w:t>өз бетінше шығармашылық қызметіне бағыттайтын тұлғаның өзін - өзі тану процестерінде;</w:t>
      </w:r>
    </w:p>
    <w:p w:rsidR="000458AB" w:rsidRPr="00CD2349" w:rsidRDefault="000458AB" w:rsidP="000458AB">
      <w:pPr>
        <w:pStyle w:val="a7"/>
        <w:numPr>
          <w:ilvl w:val="0"/>
          <w:numId w:val="2"/>
        </w:numPr>
        <w:rPr>
          <w:rFonts w:cs="Times New Roman"/>
          <w:sz w:val="24"/>
          <w:szCs w:val="24"/>
          <w:lang w:val="kk-KZ"/>
        </w:rPr>
      </w:pPr>
      <w:r>
        <w:rPr>
          <w:rFonts w:cs="Times New Roman"/>
          <w:sz w:val="24"/>
          <w:szCs w:val="24"/>
          <w:lang w:val="kk-KZ"/>
        </w:rPr>
        <w:t xml:space="preserve">табиғиғи, әлеуметтік - экономикалық және тіршіліктің психоәлеуметтік жағдайлары кешенін қамтамасыз ететін адамның жеке денсаулығы сұрақтарнда </w:t>
      </w:r>
      <w:r>
        <w:rPr>
          <w:rFonts w:cs="Times New Roman"/>
          <w:b/>
          <w:i/>
          <w:sz w:val="24"/>
          <w:szCs w:val="24"/>
          <w:lang w:val="kk-KZ"/>
        </w:rPr>
        <w:t>құзыретті болуы керек.</w:t>
      </w:r>
    </w:p>
    <w:p w:rsidR="000458AB" w:rsidRPr="005B492A" w:rsidRDefault="000458AB" w:rsidP="000458AB">
      <w:pPr>
        <w:pStyle w:val="a7"/>
        <w:rPr>
          <w:rFonts w:cs="Times New Roman"/>
          <w:sz w:val="24"/>
          <w:szCs w:val="24"/>
          <w:lang w:val="kk-KZ"/>
        </w:rPr>
      </w:pPr>
    </w:p>
    <w:p w:rsidR="000458AB" w:rsidRPr="00200ACC" w:rsidRDefault="000458AB" w:rsidP="000458AB">
      <w:pPr>
        <w:pStyle w:val="a7"/>
        <w:ind w:left="0" w:firstLine="284"/>
        <w:rPr>
          <w:rFonts w:cs="Times New Roman"/>
          <w:sz w:val="24"/>
          <w:szCs w:val="24"/>
          <w:lang w:val="kk-KZ"/>
        </w:rPr>
      </w:pPr>
    </w:p>
    <w:p w:rsidR="000458AB" w:rsidRDefault="000458AB" w:rsidP="000458AB">
      <w:pPr>
        <w:pStyle w:val="a7"/>
        <w:rPr>
          <w:rFonts w:cs="Times New Roman"/>
          <w:sz w:val="24"/>
          <w:szCs w:val="24"/>
          <w:lang w:val="kk-KZ"/>
        </w:rPr>
      </w:pPr>
    </w:p>
    <w:p w:rsidR="000458AB" w:rsidRDefault="000458AB" w:rsidP="000458AB">
      <w:pPr>
        <w:pStyle w:val="a7"/>
        <w:rPr>
          <w:rFonts w:cs="Times New Roman"/>
          <w:sz w:val="24"/>
          <w:szCs w:val="24"/>
          <w:lang w:val="kk-KZ"/>
        </w:rPr>
      </w:pPr>
    </w:p>
    <w:p w:rsidR="000458AB" w:rsidRDefault="000458AB" w:rsidP="000458AB">
      <w:pPr>
        <w:pStyle w:val="a7"/>
        <w:rPr>
          <w:rFonts w:cs="Times New Roman"/>
          <w:sz w:val="24"/>
          <w:szCs w:val="24"/>
          <w:lang w:val="kk-KZ"/>
        </w:rPr>
      </w:pPr>
    </w:p>
    <w:p w:rsidR="000458AB" w:rsidRDefault="000458AB" w:rsidP="000458AB">
      <w:pPr>
        <w:pStyle w:val="a7"/>
        <w:rPr>
          <w:rFonts w:cs="Times New Roman"/>
          <w:sz w:val="24"/>
          <w:szCs w:val="24"/>
          <w:lang w:val="kk-KZ"/>
        </w:rPr>
      </w:pPr>
    </w:p>
    <w:p w:rsidR="000458AB" w:rsidRDefault="000458AB" w:rsidP="000458AB">
      <w:pPr>
        <w:pStyle w:val="a7"/>
        <w:rPr>
          <w:rFonts w:cs="Times New Roman"/>
          <w:sz w:val="24"/>
          <w:szCs w:val="24"/>
          <w:lang w:val="kk-KZ"/>
        </w:rPr>
      </w:pPr>
    </w:p>
    <w:p w:rsidR="000458AB" w:rsidRDefault="000458AB" w:rsidP="000458AB">
      <w:pPr>
        <w:pStyle w:val="a7"/>
        <w:rPr>
          <w:rFonts w:cs="Times New Roman"/>
          <w:sz w:val="24"/>
          <w:szCs w:val="24"/>
          <w:lang w:val="kk-KZ"/>
        </w:rPr>
      </w:pPr>
    </w:p>
    <w:p w:rsidR="000458AB" w:rsidRDefault="000458AB" w:rsidP="000458AB">
      <w:pPr>
        <w:pStyle w:val="a7"/>
        <w:rPr>
          <w:rFonts w:cs="Times New Roman"/>
          <w:sz w:val="24"/>
          <w:szCs w:val="24"/>
          <w:lang w:val="kk-KZ"/>
        </w:rPr>
      </w:pPr>
    </w:p>
    <w:p w:rsidR="000458AB" w:rsidRDefault="000458AB" w:rsidP="000458AB">
      <w:pPr>
        <w:pStyle w:val="a7"/>
        <w:rPr>
          <w:rFonts w:cs="Times New Roman"/>
          <w:sz w:val="24"/>
          <w:szCs w:val="24"/>
          <w:lang w:val="kk-KZ"/>
        </w:rPr>
      </w:pPr>
    </w:p>
    <w:p w:rsidR="000458AB" w:rsidRDefault="000458AB" w:rsidP="000458AB">
      <w:pPr>
        <w:pStyle w:val="a7"/>
        <w:rPr>
          <w:rFonts w:cs="Times New Roman"/>
          <w:sz w:val="24"/>
          <w:szCs w:val="24"/>
          <w:lang w:val="kk-KZ"/>
        </w:rPr>
      </w:pPr>
    </w:p>
    <w:p w:rsidR="000458AB" w:rsidRDefault="000458AB" w:rsidP="000458AB">
      <w:pPr>
        <w:pStyle w:val="a7"/>
        <w:rPr>
          <w:rFonts w:cs="Times New Roman"/>
          <w:sz w:val="24"/>
          <w:szCs w:val="24"/>
          <w:lang w:val="kk-KZ"/>
        </w:rPr>
      </w:pPr>
    </w:p>
    <w:p w:rsidR="000458AB" w:rsidRDefault="000458AB" w:rsidP="000458AB">
      <w:pPr>
        <w:pStyle w:val="a7"/>
        <w:rPr>
          <w:rFonts w:cs="Times New Roman"/>
          <w:sz w:val="24"/>
          <w:szCs w:val="24"/>
          <w:lang w:val="kk-KZ"/>
        </w:rPr>
      </w:pPr>
    </w:p>
    <w:p w:rsidR="000458AB" w:rsidRDefault="000458AB" w:rsidP="000458AB">
      <w:pPr>
        <w:pStyle w:val="a7"/>
        <w:rPr>
          <w:rFonts w:cs="Times New Roman"/>
          <w:sz w:val="24"/>
          <w:szCs w:val="24"/>
          <w:lang w:val="kk-KZ"/>
        </w:rPr>
      </w:pPr>
    </w:p>
    <w:p w:rsidR="000458AB" w:rsidRDefault="000458AB" w:rsidP="000458AB">
      <w:pPr>
        <w:pStyle w:val="a7"/>
        <w:rPr>
          <w:rFonts w:cs="Times New Roman"/>
          <w:sz w:val="24"/>
          <w:szCs w:val="24"/>
          <w:lang w:val="kk-KZ"/>
        </w:rPr>
      </w:pPr>
    </w:p>
    <w:p w:rsidR="000458AB" w:rsidRDefault="000458AB" w:rsidP="000458AB">
      <w:pPr>
        <w:pStyle w:val="a7"/>
        <w:rPr>
          <w:rFonts w:cs="Times New Roman"/>
          <w:sz w:val="24"/>
          <w:szCs w:val="24"/>
          <w:lang w:val="kk-KZ"/>
        </w:rPr>
      </w:pPr>
    </w:p>
    <w:p w:rsidR="000458AB" w:rsidRDefault="000458AB" w:rsidP="000458AB">
      <w:pPr>
        <w:pStyle w:val="a7"/>
        <w:rPr>
          <w:rFonts w:cs="Times New Roman"/>
          <w:sz w:val="24"/>
          <w:szCs w:val="24"/>
          <w:lang w:val="kk-KZ"/>
        </w:rPr>
      </w:pPr>
    </w:p>
    <w:p w:rsidR="000458AB" w:rsidRDefault="000458AB" w:rsidP="000458AB">
      <w:pPr>
        <w:pStyle w:val="a7"/>
        <w:rPr>
          <w:rFonts w:cs="Times New Roman"/>
          <w:sz w:val="24"/>
          <w:szCs w:val="24"/>
          <w:lang w:val="kk-KZ"/>
        </w:rPr>
      </w:pPr>
    </w:p>
    <w:p w:rsidR="000458AB" w:rsidRDefault="000458AB" w:rsidP="000458AB">
      <w:pPr>
        <w:pStyle w:val="a7"/>
        <w:rPr>
          <w:rFonts w:cs="Times New Roman"/>
          <w:sz w:val="24"/>
          <w:szCs w:val="24"/>
          <w:lang w:val="kk-KZ"/>
        </w:rPr>
      </w:pPr>
    </w:p>
    <w:p w:rsidR="000458AB" w:rsidRDefault="000458AB" w:rsidP="000458AB">
      <w:pPr>
        <w:pStyle w:val="a7"/>
        <w:rPr>
          <w:rFonts w:cs="Times New Roman"/>
          <w:sz w:val="24"/>
          <w:szCs w:val="24"/>
          <w:lang w:val="kk-KZ"/>
        </w:rPr>
      </w:pPr>
    </w:p>
    <w:p w:rsidR="000458AB" w:rsidRDefault="000458AB" w:rsidP="000458AB">
      <w:pPr>
        <w:pStyle w:val="a7"/>
        <w:rPr>
          <w:rFonts w:cs="Times New Roman"/>
          <w:sz w:val="24"/>
          <w:szCs w:val="24"/>
          <w:lang w:val="kk-KZ"/>
        </w:rPr>
      </w:pPr>
    </w:p>
    <w:p w:rsidR="000458AB" w:rsidRDefault="000458AB" w:rsidP="000458AB">
      <w:pPr>
        <w:pStyle w:val="a7"/>
        <w:rPr>
          <w:rFonts w:cs="Times New Roman"/>
          <w:sz w:val="24"/>
          <w:szCs w:val="24"/>
          <w:lang w:val="kk-KZ"/>
        </w:rPr>
      </w:pPr>
    </w:p>
    <w:p w:rsidR="000458AB" w:rsidRDefault="000458AB" w:rsidP="000458AB">
      <w:pPr>
        <w:pStyle w:val="a7"/>
        <w:rPr>
          <w:rFonts w:cs="Times New Roman"/>
          <w:sz w:val="24"/>
          <w:szCs w:val="24"/>
          <w:lang w:val="kk-KZ"/>
        </w:rPr>
      </w:pPr>
    </w:p>
    <w:p w:rsidR="000458AB" w:rsidRDefault="000458AB" w:rsidP="000458AB">
      <w:pPr>
        <w:pStyle w:val="a7"/>
        <w:rPr>
          <w:rFonts w:cs="Times New Roman"/>
          <w:sz w:val="24"/>
          <w:szCs w:val="24"/>
          <w:lang w:val="kk-KZ"/>
        </w:rPr>
      </w:pPr>
    </w:p>
    <w:p w:rsidR="000458AB" w:rsidRDefault="000458AB" w:rsidP="000458AB">
      <w:pPr>
        <w:pStyle w:val="a7"/>
        <w:rPr>
          <w:rFonts w:cs="Times New Roman"/>
          <w:sz w:val="24"/>
          <w:szCs w:val="24"/>
          <w:lang w:val="kk-KZ"/>
        </w:rPr>
      </w:pPr>
    </w:p>
    <w:p w:rsidR="000458AB" w:rsidRDefault="000458AB" w:rsidP="000458AB">
      <w:pPr>
        <w:pStyle w:val="a7"/>
        <w:rPr>
          <w:rFonts w:cs="Times New Roman"/>
          <w:sz w:val="24"/>
          <w:szCs w:val="24"/>
          <w:lang w:val="kk-KZ"/>
        </w:rPr>
      </w:pPr>
    </w:p>
    <w:p w:rsidR="000458AB" w:rsidRDefault="000458AB" w:rsidP="000458AB">
      <w:pPr>
        <w:pStyle w:val="a7"/>
        <w:rPr>
          <w:rFonts w:cs="Times New Roman"/>
          <w:sz w:val="24"/>
          <w:szCs w:val="24"/>
          <w:lang w:val="kk-KZ"/>
        </w:rPr>
      </w:pPr>
    </w:p>
    <w:p w:rsidR="000458AB" w:rsidRPr="00CD2349" w:rsidRDefault="000458AB" w:rsidP="000458AB">
      <w:pPr>
        <w:rPr>
          <w:lang w:val="kk-KZ"/>
        </w:rPr>
      </w:pPr>
    </w:p>
    <w:p w:rsidR="000458AB" w:rsidRPr="00CD2349" w:rsidRDefault="000458AB" w:rsidP="000458AB">
      <w:pPr>
        <w:pStyle w:val="a7"/>
        <w:rPr>
          <w:rFonts w:cs="Times New Roman"/>
          <w:b/>
          <w:sz w:val="24"/>
          <w:szCs w:val="24"/>
          <w:lang w:val="kk-KZ"/>
        </w:rPr>
      </w:pPr>
      <w:r w:rsidRPr="00CD2349">
        <w:rPr>
          <w:rFonts w:cs="Times New Roman"/>
          <w:b/>
          <w:sz w:val="24"/>
          <w:szCs w:val="24"/>
          <w:lang w:val="kk-KZ"/>
        </w:rPr>
        <w:t>2 Пәннің мазмұны</w:t>
      </w:r>
    </w:p>
    <w:p w:rsidR="000458AB" w:rsidRPr="00200ACC" w:rsidRDefault="000458AB" w:rsidP="000458AB">
      <w:pPr>
        <w:pStyle w:val="a7"/>
        <w:rPr>
          <w:rFonts w:cs="Times New Roman"/>
          <w:b/>
          <w:sz w:val="24"/>
          <w:szCs w:val="24"/>
          <w:lang w:val="kk-KZ"/>
        </w:rPr>
      </w:pPr>
      <w:r w:rsidRPr="00CD2349">
        <w:rPr>
          <w:rFonts w:cs="Times New Roman"/>
          <w:b/>
          <w:sz w:val="24"/>
          <w:szCs w:val="24"/>
          <w:lang w:val="kk-KZ"/>
        </w:rPr>
        <w:t>1 Модуль Жалпы химияның теориялық негіздер</w:t>
      </w:r>
      <w:r w:rsidRPr="00200ACC">
        <w:rPr>
          <w:rFonts w:cs="Times New Roman"/>
          <w:sz w:val="24"/>
          <w:szCs w:val="24"/>
          <w:lang w:val="kk-KZ"/>
        </w:rPr>
        <w:t xml:space="preserve">                       </w:t>
      </w:r>
    </w:p>
    <w:p w:rsidR="000458AB" w:rsidRPr="00200ACC" w:rsidRDefault="000458AB" w:rsidP="000458AB">
      <w:pPr>
        <w:rPr>
          <w:b/>
          <w:lang w:val="kk-KZ"/>
        </w:rPr>
      </w:pPr>
      <w:r>
        <w:rPr>
          <w:b/>
          <w:lang w:val="kk-KZ"/>
        </w:rPr>
        <w:t>1.1</w:t>
      </w:r>
      <w:r w:rsidRPr="00200ACC">
        <w:rPr>
          <w:b/>
          <w:lang w:val="kk-KZ"/>
        </w:rPr>
        <w:t xml:space="preserve">   Жалпы химияның кейбір теориялық негіздері. Стехиометрияның негізгі заңдары</w:t>
      </w:r>
    </w:p>
    <w:p w:rsidR="000458AB" w:rsidRPr="00200ACC" w:rsidRDefault="000458AB" w:rsidP="000458AB">
      <w:pPr>
        <w:ind w:firstLine="284"/>
        <w:jc w:val="both"/>
        <w:rPr>
          <w:lang w:val="kk-KZ"/>
        </w:rPr>
      </w:pPr>
      <w:r w:rsidRPr="00200ACC">
        <w:rPr>
          <w:lang w:val="kk-KZ"/>
        </w:rPr>
        <w:lastRenderedPageBreak/>
        <w:t xml:space="preserve">    Негізгі химиялық түсініктер: атом, молекула, жай зат, химиялық қосылыс. Химиялық элемент. Изотоптар. Атомдық, молекулалық масса. Моль, молярлық масса, заттың молярлық концентрациясы.</w:t>
      </w:r>
    </w:p>
    <w:p w:rsidR="000458AB" w:rsidRPr="00200ACC" w:rsidRDefault="000458AB" w:rsidP="000458AB">
      <w:pPr>
        <w:jc w:val="both"/>
        <w:rPr>
          <w:lang w:val="kk-KZ"/>
        </w:rPr>
      </w:pPr>
      <w:r w:rsidRPr="00200ACC">
        <w:rPr>
          <w:lang w:val="kk-KZ"/>
        </w:rPr>
        <w:t xml:space="preserve"> Заңдар: заттың массасының сақталу, еселі қатынастар, құрам тұрақтылық, көлемдік қатынастар. Авогадро заңы. Құрамы тұрақты және ауыспалы қатынастар. Газ заңдары. Менделеев – Клапейрон теңдеуі. Газдардың салыстырмалы тығыздығы. Атомдық және молекулалық массаларды анықтау тәсілдері. Жай және күрделі заттардың эквиваленті. Эквиваленттер заңы.</w:t>
      </w:r>
    </w:p>
    <w:p w:rsidR="000458AB" w:rsidRPr="00CD2349" w:rsidRDefault="000458AB" w:rsidP="000458AB">
      <w:pPr>
        <w:jc w:val="both"/>
        <w:rPr>
          <w:lang w:val="kk-KZ"/>
        </w:rPr>
      </w:pPr>
      <w:r>
        <w:rPr>
          <w:lang w:val="kk-KZ"/>
        </w:rPr>
        <w:t xml:space="preserve">1.2 </w:t>
      </w:r>
      <w:r w:rsidRPr="00200ACC">
        <w:rPr>
          <w:lang w:val="kk-KZ"/>
        </w:rPr>
        <w:t xml:space="preserve"> </w:t>
      </w:r>
      <w:r w:rsidRPr="00200ACC">
        <w:rPr>
          <w:b/>
          <w:lang w:val="kk-KZ"/>
        </w:rPr>
        <w:t>Атом құрылысының қазіргі заманғы теориясы. Д.И.Менделеевтің периодтық заңы және элементтердің периодтық жүйесі</w:t>
      </w:r>
    </w:p>
    <w:p w:rsidR="000458AB" w:rsidRPr="00200ACC" w:rsidRDefault="000458AB" w:rsidP="000458AB">
      <w:pPr>
        <w:jc w:val="both"/>
        <w:rPr>
          <w:lang w:val="kk-KZ"/>
        </w:rPr>
      </w:pPr>
      <w:r w:rsidRPr="00200ACC">
        <w:rPr>
          <w:lang w:val="kk-KZ"/>
        </w:rPr>
        <w:t xml:space="preserve"> Ядро және электрон қауызы. Атомның планетарлық моделі және Бор постулаттары, модельдердің қарама-қайшылығы. Квант сандары. s, p,d,f – атомдық орбиталдары. Атлмдардың электрон қауыздарын толтыру. Паули ұстанымы мен Хунд ережесі. Энергетикалық минимум ұстанымы. Клечковский ережелері. </w:t>
      </w:r>
    </w:p>
    <w:p w:rsidR="000458AB" w:rsidRPr="00200ACC" w:rsidRDefault="000458AB" w:rsidP="000458AB">
      <w:pPr>
        <w:jc w:val="both"/>
        <w:rPr>
          <w:lang w:val="kk-KZ"/>
        </w:rPr>
      </w:pPr>
      <w:r w:rsidRPr="00200ACC">
        <w:rPr>
          <w:lang w:val="kk-KZ"/>
        </w:rPr>
        <w:t xml:space="preserve"> Электрон қауыздарының құрылысының периодтылығы. Элеметтердің электртерістілігі. Периодтық заң. Периодтық заңның қазіргі заманғы тұжырымдамасы. Д.И.Менделеевтің элементтердің периодтық жүйесінің құрылымы. Периодтық жүйе элементтерінің топтары мен периодтары бойынша маңызды қасиеттерінің өзгеруі.</w:t>
      </w:r>
    </w:p>
    <w:p w:rsidR="000458AB" w:rsidRPr="00200ACC" w:rsidRDefault="000458AB" w:rsidP="000458AB">
      <w:pPr>
        <w:jc w:val="both"/>
        <w:rPr>
          <w:b/>
          <w:lang w:val="kk-KZ"/>
        </w:rPr>
      </w:pPr>
      <w:r>
        <w:rPr>
          <w:lang w:val="kk-KZ"/>
        </w:rPr>
        <w:t xml:space="preserve">1.3 </w:t>
      </w:r>
      <w:r w:rsidRPr="00200ACC">
        <w:rPr>
          <w:b/>
          <w:lang w:val="kk-KZ"/>
        </w:rPr>
        <w:t>Химиялық байланыс және молекула құрылысы</w:t>
      </w:r>
    </w:p>
    <w:p w:rsidR="000458AB" w:rsidRPr="00200ACC" w:rsidRDefault="000458AB" w:rsidP="000458AB">
      <w:pPr>
        <w:jc w:val="both"/>
        <w:rPr>
          <w:lang w:val="kk-KZ"/>
        </w:rPr>
      </w:pPr>
      <w:r w:rsidRPr="00200ACC">
        <w:rPr>
          <w:lang w:val="kk-KZ"/>
        </w:rPr>
        <w:t>Тотығу дәрежесі туралы түсінік. Валенттік байланыс  (ВБ) теориясының негізгі қағидалары. Коваленттік байланыс, коваленттік байланыс түзілу тәсілдері, коваленттік байланыстың қасиеттері. Диполь сәті. Гибридтену теориясы. Гибридтенудің негізгі типтері. Молекулалардың кеңістіктегі конфигурациясы. Молекулалардың электрондық және графиктік формулалары. Иондық байланыс. Сутектік байланыстың түзілу механизмі. Металдық байланыс.</w:t>
      </w:r>
    </w:p>
    <w:p w:rsidR="000458AB" w:rsidRPr="00200ACC" w:rsidRDefault="000458AB" w:rsidP="000458AB">
      <w:pPr>
        <w:jc w:val="both"/>
        <w:rPr>
          <w:b/>
          <w:lang w:val="kk-KZ"/>
        </w:rPr>
      </w:pPr>
      <w:r>
        <w:rPr>
          <w:lang w:val="kk-KZ"/>
        </w:rPr>
        <w:t xml:space="preserve">1.4 </w:t>
      </w:r>
      <w:r w:rsidRPr="00200ACC">
        <w:rPr>
          <w:b/>
          <w:lang w:val="kk-KZ"/>
        </w:rPr>
        <w:t>Химиялық реакциялардың энергетикасы</w:t>
      </w:r>
    </w:p>
    <w:p w:rsidR="000458AB" w:rsidRPr="00200ACC" w:rsidRDefault="000458AB" w:rsidP="000458AB">
      <w:pPr>
        <w:jc w:val="both"/>
        <w:rPr>
          <w:lang w:val="kk-KZ"/>
        </w:rPr>
      </w:pPr>
      <w:r w:rsidRPr="00200ACC">
        <w:rPr>
          <w:lang w:val="kk-KZ"/>
        </w:rPr>
        <w:t>Ішкі энергия және заттың энтальпиясы. Термодинамиканың бірінші заңы. Химиялық реакцияның жылу эффектілері. Экзо- және эндотермиялық реакциялар. Термохимиялық теңдеулер. Гесс заңы. Химиялық үдерістің қозғаушы күштері. Энтропия туралы түсінік. Химиялық реакцияладың өздігінен жүру жағдайлары. Термодинамиканың екінші заңы. Гибсс энергиясы. Заттардың стандартты күйі.</w:t>
      </w:r>
    </w:p>
    <w:p w:rsidR="000458AB" w:rsidRPr="00200ACC" w:rsidRDefault="000458AB" w:rsidP="000458AB">
      <w:pPr>
        <w:jc w:val="both"/>
        <w:rPr>
          <w:b/>
          <w:lang w:val="kk-KZ"/>
        </w:rPr>
      </w:pPr>
      <w:r w:rsidRPr="00200ACC">
        <w:rPr>
          <w:b/>
          <w:lang w:val="kk-KZ"/>
        </w:rPr>
        <w:t xml:space="preserve"> </w:t>
      </w:r>
      <w:r>
        <w:rPr>
          <w:b/>
          <w:lang w:val="kk-KZ"/>
        </w:rPr>
        <w:t xml:space="preserve">1.5 </w:t>
      </w:r>
      <w:r w:rsidRPr="00200ACC">
        <w:rPr>
          <w:b/>
          <w:lang w:val="kk-KZ"/>
        </w:rPr>
        <w:t>Химиялық кинетика</w:t>
      </w:r>
    </w:p>
    <w:p w:rsidR="000458AB" w:rsidRPr="00200ACC" w:rsidRDefault="000458AB" w:rsidP="000458AB">
      <w:pPr>
        <w:jc w:val="both"/>
        <w:rPr>
          <w:lang w:val="kk-KZ"/>
        </w:rPr>
      </w:pPr>
      <w:r w:rsidRPr="00200ACC">
        <w:rPr>
          <w:lang w:val="kk-KZ"/>
        </w:rPr>
        <w:t>Химиялық реакциялардың жылдамдығы. Химиялық реакцияның жылдамдығына әсер ететін факторлар. Әсер етуші массалар заңы және оның қолданылу шарттары. Жылдамдық константасы және оның физикалық мәні. Химиялық реакцияның жылдамдық константасына әсер ететін факторлар. Химиялық реакцияның жылдамдығына температураның әсері. Химиялық реакцияның жылдамдығына өршіткінің әсері. Гомогенді және гетерогенді катализ. Химиялық реакцияның активтендіру энергиясына өршіткінің әсері.</w:t>
      </w:r>
    </w:p>
    <w:p w:rsidR="000458AB" w:rsidRPr="00200ACC" w:rsidRDefault="000458AB" w:rsidP="000458AB">
      <w:pPr>
        <w:jc w:val="both"/>
        <w:rPr>
          <w:lang w:val="kk-KZ"/>
        </w:rPr>
      </w:pPr>
      <w:r w:rsidRPr="00200ACC">
        <w:rPr>
          <w:lang w:val="kk-KZ"/>
        </w:rPr>
        <w:t xml:space="preserve"> Химиялық реакцияның қайтымдылығы. Химиялық тепе-теңдік. Қайтымды және қайтымсыз химиялық реакциялар. Химиялық тепе-теңдік күйі. Тепе-теңдік константасы. Химиялық тепе-теңдік шамасына әсер етуші факторлар. Ле Шателье ұстанымы.</w:t>
      </w:r>
    </w:p>
    <w:p w:rsidR="000458AB" w:rsidRPr="00200ACC" w:rsidRDefault="000458AB" w:rsidP="000458AB">
      <w:pPr>
        <w:ind w:left="-993"/>
        <w:jc w:val="both"/>
        <w:rPr>
          <w:lang w:val="kk-KZ"/>
        </w:rPr>
      </w:pPr>
    </w:p>
    <w:p w:rsidR="000458AB" w:rsidRPr="00200ACC" w:rsidRDefault="000458AB" w:rsidP="000458AB">
      <w:pPr>
        <w:ind w:left="-993"/>
        <w:jc w:val="both"/>
        <w:rPr>
          <w:lang w:val="kk-KZ"/>
        </w:rPr>
      </w:pPr>
    </w:p>
    <w:p w:rsidR="000458AB" w:rsidRDefault="000458AB" w:rsidP="000458AB">
      <w:pPr>
        <w:rPr>
          <w:b/>
          <w:lang w:val="kk-KZ"/>
        </w:rPr>
      </w:pPr>
      <w:r>
        <w:rPr>
          <w:b/>
          <w:lang w:val="kk-KZ"/>
        </w:rPr>
        <w:t>2 Модуль</w:t>
      </w:r>
    </w:p>
    <w:p w:rsidR="000458AB" w:rsidRDefault="000458AB" w:rsidP="000458AB">
      <w:pPr>
        <w:jc w:val="center"/>
        <w:rPr>
          <w:b/>
          <w:lang w:val="kk-KZ"/>
        </w:rPr>
      </w:pPr>
      <w:r>
        <w:rPr>
          <w:b/>
          <w:lang w:val="kk-KZ"/>
        </w:rPr>
        <w:t>Ерітінділердегі химиялық процестер</w:t>
      </w:r>
    </w:p>
    <w:p w:rsidR="000458AB" w:rsidRPr="00200ACC" w:rsidRDefault="000458AB" w:rsidP="000458AB">
      <w:pPr>
        <w:jc w:val="both"/>
        <w:rPr>
          <w:b/>
          <w:lang w:val="kk-KZ"/>
        </w:rPr>
      </w:pPr>
      <w:r>
        <w:rPr>
          <w:b/>
          <w:lang w:val="kk-KZ"/>
        </w:rPr>
        <w:t xml:space="preserve">2.1 </w:t>
      </w:r>
      <w:r w:rsidRPr="00200ACC">
        <w:rPr>
          <w:b/>
          <w:lang w:val="kk-KZ"/>
        </w:rPr>
        <w:t xml:space="preserve">Су. Ерітінділер </w:t>
      </w:r>
    </w:p>
    <w:p w:rsidR="000458AB" w:rsidRPr="00200ACC" w:rsidRDefault="000458AB" w:rsidP="000458AB">
      <w:pPr>
        <w:jc w:val="both"/>
        <w:rPr>
          <w:lang w:val="kk-KZ"/>
        </w:rPr>
      </w:pPr>
      <w:r w:rsidRPr="00200ACC">
        <w:rPr>
          <w:lang w:val="kk-KZ"/>
        </w:rPr>
        <w:t xml:space="preserve">Судың физикалық және химиялық қасиеттері. Ерітінділер құрамын сипаттау. Ерітінділер және еру үдерістерінің физика-химиялық табиғаты. Ерігіштік. Қаныққан және қанықпаған ерітінділер. Гидраттар мен кристаллогидраттар. Сұйық, қатты және газ тәрізді ерітінділер. </w:t>
      </w:r>
    </w:p>
    <w:p w:rsidR="000458AB" w:rsidRPr="00200ACC" w:rsidRDefault="000458AB" w:rsidP="000458AB">
      <w:pPr>
        <w:jc w:val="both"/>
        <w:rPr>
          <w:lang w:val="kk-KZ"/>
        </w:rPr>
      </w:pPr>
      <w:r w:rsidRPr="00200ACC">
        <w:rPr>
          <w:lang w:val="kk-KZ"/>
        </w:rPr>
        <w:t>Ерітінділер концентрациясы туралы түсінік. Ерітінділердің сандық құрамын өрнектеу тәсілдері.</w:t>
      </w:r>
    </w:p>
    <w:p w:rsidR="000458AB" w:rsidRPr="00200ACC" w:rsidRDefault="000458AB" w:rsidP="000458AB">
      <w:pPr>
        <w:jc w:val="both"/>
        <w:rPr>
          <w:lang w:val="kk-KZ"/>
        </w:rPr>
      </w:pPr>
      <w:r w:rsidRPr="00200ACC">
        <w:rPr>
          <w:lang w:val="kk-KZ"/>
        </w:rPr>
        <w:lastRenderedPageBreak/>
        <w:t xml:space="preserve">Судың электролиттік диссосациясы. Судың иондық көрсеткіші, орианның сутектік көрсеткіші. Электролиттердің   сулы ерітінділері. С.Аррениустың электролиттік диссоциация теориясы. </w:t>
      </w:r>
    </w:p>
    <w:p w:rsidR="000458AB" w:rsidRPr="00200ACC" w:rsidRDefault="000458AB" w:rsidP="000458AB">
      <w:pPr>
        <w:jc w:val="both"/>
        <w:rPr>
          <w:lang w:val="kk-KZ"/>
        </w:rPr>
      </w:pPr>
      <w:r w:rsidRPr="00200ACC">
        <w:rPr>
          <w:lang w:val="kk-KZ"/>
        </w:rPr>
        <w:t xml:space="preserve">Күшті және әлсіз электролиттер. Электролит константасы және диссоциациялану дәрежесі. Оствальтың сұйылту заңы. Ерітінділердің белсенділігі мен иондық күші туралы түсінік. Ерігіштік. Ерігіштік көбейтіндісі. Тұнбамен ерітіндідегі иондар тепе-теңдігі. </w:t>
      </w:r>
    </w:p>
    <w:p w:rsidR="000458AB" w:rsidRDefault="000458AB" w:rsidP="000458AB">
      <w:pPr>
        <w:rPr>
          <w:lang w:val="kk-KZ"/>
        </w:rPr>
      </w:pPr>
      <w:r w:rsidRPr="00200ACC">
        <w:rPr>
          <w:lang w:val="kk-KZ"/>
        </w:rPr>
        <w:t>Тұздар гидролизі. Гидролиз константасы мен дәрежесі. Гидролиздің сатылы сипаты. Қайтымды және қайтымсыз гидролиз.</w:t>
      </w:r>
    </w:p>
    <w:p w:rsidR="000458AB" w:rsidRPr="00CD2349" w:rsidRDefault="000458AB" w:rsidP="000458AB">
      <w:pPr>
        <w:jc w:val="both"/>
        <w:rPr>
          <w:lang w:val="kk-KZ"/>
        </w:rPr>
      </w:pPr>
      <w:r w:rsidRPr="00CD2349">
        <w:rPr>
          <w:lang w:val="kk-KZ"/>
        </w:rPr>
        <w:t>2.</w:t>
      </w:r>
      <w:r>
        <w:rPr>
          <w:lang w:val="kk-KZ"/>
        </w:rPr>
        <w:t>2</w:t>
      </w:r>
      <w:r w:rsidRPr="00200ACC">
        <w:rPr>
          <w:b/>
          <w:lang w:val="kk-KZ"/>
        </w:rPr>
        <w:t xml:space="preserve">  Тотығу-тотықсыздану реакциялары</w:t>
      </w:r>
    </w:p>
    <w:p w:rsidR="000458AB" w:rsidRPr="00200ACC" w:rsidRDefault="000458AB" w:rsidP="000458AB">
      <w:pPr>
        <w:jc w:val="both"/>
        <w:rPr>
          <w:lang w:val="kk-KZ"/>
        </w:rPr>
      </w:pPr>
      <w:r w:rsidRPr="00200ACC">
        <w:rPr>
          <w:lang w:val="kk-KZ"/>
        </w:rPr>
        <w:t>Тотығу-тотықсыздану реакцияларының түрлері. Тотығу дәрежесі. Маңызды тотықтырғыштар мен тотықсыздандырғыштар. Электрондық баланс әдісі. Электрхимиялық үдерістер. Электродтық потенциалдар  туралы түсінік. Тотығу-тотықсыздану реакцияларының бағытталуы. Металдардың кернеу қатары. Электролиз. Металдардың жемірілуі. Биологиялық жүйелердегі тотығу-тотықсыздану реакцияларының ролі.</w:t>
      </w:r>
    </w:p>
    <w:p w:rsidR="000458AB" w:rsidRPr="00200ACC" w:rsidRDefault="000458AB" w:rsidP="000458AB">
      <w:pPr>
        <w:jc w:val="both"/>
        <w:rPr>
          <w:b/>
          <w:lang w:val="kk-KZ"/>
        </w:rPr>
      </w:pPr>
      <w:r>
        <w:rPr>
          <w:lang w:val="kk-KZ"/>
        </w:rPr>
        <w:t>2.3</w:t>
      </w:r>
      <w:r w:rsidRPr="00200ACC">
        <w:rPr>
          <w:b/>
          <w:lang w:val="kk-KZ"/>
        </w:rPr>
        <w:t xml:space="preserve">  Кешенді қосылыстар</w:t>
      </w:r>
    </w:p>
    <w:p w:rsidR="000458AB" w:rsidRDefault="000458AB" w:rsidP="000458AB">
      <w:pPr>
        <w:rPr>
          <w:lang w:val="kk-KZ"/>
        </w:rPr>
      </w:pPr>
      <w:r w:rsidRPr="00200ACC">
        <w:rPr>
          <w:lang w:val="kk-KZ"/>
        </w:rPr>
        <w:t xml:space="preserve"> Кешенді қосылыстардың координациялық сферасының құрылысы. Орталық ион, лигандтар, лигандтардың донорлы атомдары, координациялық сан, сыртқы сфералық иондар. Кешенді қосылыстардың тұрақтылығы. Тұрақтылық және тұрақсыздық константасы. Кешенді жіктеу. Биохимиядағы кешенді қосылыстардың мәні.</w:t>
      </w:r>
    </w:p>
    <w:p w:rsidR="000458AB" w:rsidRPr="00CD2349" w:rsidRDefault="000458AB" w:rsidP="000458AB">
      <w:pPr>
        <w:jc w:val="both"/>
        <w:rPr>
          <w:lang w:val="kk-KZ"/>
        </w:rPr>
      </w:pPr>
      <w:r>
        <w:rPr>
          <w:lang w:val="kk-KZ"/>
        </w:rPr>
        <w:t>2.4</w:t>
      </w:r>
      <w:r w:rsidRPr="00200ACC">
        <w:rPr>
          <w:b/>
          <w:lang w:val="kk-KZ"/>
        </w:rPr>
        <w:t xml:space="preserve">  Химиялық тепе-теңдік</w:t>
      </w:r>
    </w:p>
    <w:p w:rsidR="000458AB" w:rsidRPr="00200ACC" w:rsidRDefault="000458AB" w:rsidP="000458AB">
      <w:pPr>
        <w:jc w:val="both"/>
        <w:rPr>
          <w:b/>
          <w:lang w:val="kk-KZ"/>
        </w:rPr>
      </w:pPr>
      <w:r w:rsidRPr="00200ACC">
        <w:rPr>
          <w:b/>
          <w:lang w:val="kk-KZ"/>
        </w:rPr>
        <w:t xml:space="preserve">  Гомогенді жүйедегі тепе-теңдік (гомогенді тепе-теңдік)</w:t>
      </w:r>
    </w:p>
    <w:p w:rsidR="000458AB" w:rsidRDefault="000458AB" w:rsidP="000458AB">
      <w:pPr>
        <w:rPr>
          <w:lang w:val="kk-KZ"/>
        </w:rPr>
      </w:pPr>
      <w:r w:rsidRPr="00200ACC">
        <w:rPr>
          <w:lang w:val="kk-KZ"/>
        </w:rPr>
        <w:t>Тепе-теңдіктің концентрациялық, термодинамикалық константалары. Ерітінділердің иондық күші, активтілік. Активтілік коэффициенті. Жалпы (анатиликалық) және тепе-теңдік концентрациясы. Гомогенді жүйедегі тепе-теңдік. Гомогенді жүйедегі химиялық тепе-теңдіктің негізгі түрлері (қышқылдық-негіздік реакциялар, тотығу-тотықсыздану және кешен түзілу реакциялары).</w:t>
      </w:r>
    </w:p>
    <w:p w:rsidR="000458AB" w:rsidRPr="00CD2349" w:rsidRDefault="000458AB" w:rsidP="000458AB">
      <w:pPr>
        <w:jc w:val="both"/>
        <w:rPr>
          <w:lang w:val="kk-KZ"/>
        </w:rPr>
      </w:pPr>
      <w:r>
        <w:rPr>
          <w:lang w:val="kk-KZ"/>
        </w:rPr>
        <w:t>2.5</w:t>
      </w:r>
      <w:r w:rsidRPr="00200ACC">
        <w:rPr>
          <w:b/>
          <w:lang w:val="kk-KZ"/>
        </w:rPr>
        <w:t xml:space="preserve"> Қышқылдық-негіздік тепе-теңдік</w:t>
      </w:r>
    </w:p>
    <w:p w:rsidR="000458AB" w:rsidRPr="00200ACC" w:rsidRDefault="000458AB" w:rsidP="000458AB">
      <w:pPr>
        <w:jc w:val="both"/>
        <w:rPr>
          <w:lang w:val="kk-KZ"/>
        </w:rPr>
      </w:pPr>
      <w:r w:rsidRPr="00200ACC">
        <w:rPr>
          <w:lang w:val="kk-KZ"/>
        </w:rPr>
        <w:t>Бренстед-Лоури протолиттік теориясы. Қышқылдар мен негіздер туралы түсінік. Амфолиттер. Қышқылдық пен негіздік константалары. Буфер ерітінділері және олардың қасиеттері. Гомогенді жүйелердегі рН есептеулері.</w:t>
      </w:r>
    </w:p>
    <w:p w:rsidR="000458AB" w:rsidRPr="00200ACC" w:rsidRDefault="000458AB" w:rsidP="000458AB">
      <w:pPr>
        <w:jc w:val="both"/>
        <w:rPr>
          <w:b/>
          <w:lang w:val="kk-KZ"/>
        </w:rPr>
      </w:pPr>
      <w:r>
        <w:rPr>
          <w:lang w:val="kk-KZ"/>
        </w:rPr>
        <w:t>2.6</w:t>
      </w:r>
      <w:r w:rsidRPr="00200ACC">
        <w:rPr>
          <w:b/>
          <w:lang w:val="kk-KZ"/>
        </w:rPr>
        <w:t xml:space="preserve">  Тұнба-ерітінді жүйесіндегі тепе-теңдік (гетерогенді тепе-теңдік) </w:t>
      </w:r>
    </w:p>
    <w:p w:rsidR="000458AB" w:rsidRDefault="000458AB" w:rsidP="000458AB">
      <w:pPr>
        <w:rPr>
          <w:lang w:val="kk-KZ"/>
        </w:rPr>
      </w:pPr>
      <w:r w:rsidRPr="00200ACC">
        <w:rPr>
          <w:lang w:val="kk-KZ"/>
        </w:rPr>
        <w:t xml:space="preserve">  Гетерогенді жүйедегі тепе-теңдік. Қатты және сұйық фазалар арасындағы тепе-теңдік. Активтілік көбейтіндісі және ерігіштік көбейтіндісі. Тұнбалардың түзілу және еру жағдайлары. Ерігіштік көбейтіндісі мен тұнбаның ерігіштігі арасындағы байланыс. Тұнбалардың ерігіштігіне әсер ететін факторлар.</w:t>
      </w:r>
    </w:p>
    <w:p w:rsidR="000458AB" w:rsidRPr="00CD2349" w:rsidRDefault="000458AB" w:rsidP="000458AB">
      <w:pPr>
        <w:jc w:val="both"/>
        <w:rPr>
          <w:lang w:val="kk-KZ"/>
        </w:rPr>
      </w:pPr>
      <w:r>
        <w:rPr>
          <w:lang w:val="kk-KZ"/>
        </w:rPr>
        <w:t>2.7</w:t>
      </w:r>
      <w:r w:rsidRPr="00200ACC">
        <w:rPr>
          <w:b/>
          <w:lang w:val="kk-KZ"/>
        </w:rPr>
        <w:t xml:space="preserve">  Аналитикалық химиядағы тотығу-тотықсыздану реакциялары</w:t>
      </w:r>
    </w:p>
    <w:p w:rsidR="000458AB" w:rsidRDefault="000458AB" w:rsidP="000458AB">
      <w:pPr>
        <w:rPr>
          <w:lang w:val="kk-KZ"/>
        </w:rPr>
      </w:pPr>
      <w:r w:rsidRPr="00200ACC">
        <w:rPr>
          <w:lang w:val="kk-KZ"/>
        </w:rPr>
        <w:t xml:space="preserve">Тотығу-тотығу жұптары. Тотығу-тотықсыздану потенциалының математикалық өрнегі. Нернст теңдеуі. Тепе-теңдік тотығу-тотықсыздану потенциалы. Стандартты және нақты потенциал туралы түсінік. Реакция жүруінің бағыты мен толықтығы. Химиялық талдауда тотығу-тотықсыздану реакцияларын қолдану мысалдары (табуда, иондарды бөлуде және тұнбаларды ерітуде). </w:t>
      </w:r>
    </w:p>
    <w:p w:rsidR="000458AB" w:rsidRPr="00CD2349" w:rsidRDefault="000458AB" w:rsidP="000458AB">
      <w:pPr>
        <w:jc w:val="both"/>
        <w:rPr>
          <w:lang w:val="kk-KZ"/>
        </w:rPr>
      </w:pPr>
      <w:r>
        <w:rPr>
          <w:lang w:val="kk-KZ"/>
        </w:rPr>
        <w:t xml:space="preserve">2.8 </w:t>
      </w:r>
      <w:r w:rsidRPr="00200ACC">
        <w:rPr>
          <w:b/>
          <w:lang w:val="kk-KZ"/>
        </w:rPr>
        <w:t>Аналитикалық химиядағы кешенді қосылыстар</w:t>
      </w:r>
    </w:p>
    <w:p w:rsidR="000458AB" w:rsidRPr="00200ACC" w:rsidRDefault="000458AB" w:rsidP="000458AB">
      <w:pPr>
        <w:jc w:val="both"/>
        <w:rPr>
          <w:lang w:val="kk-KZ"/>
        </w:rPr>
      </w:pPr>
      <w:r w:rsidRPr="00200ACC">
        <w:rPr>
          <w:lang w:val="kk-KZ"/>
        </w:rPr>
        <w:t xml:space="preserve">Кешен түзілуінің тұнбалардың еруіне, қышқылдық-негіздік тепе-теңдікке, жүйенің тотығу-тотықсыздану потенциалына, элементтердің әртүрлі тотығу дәрежелерін тұрақтандыруға әсері. Химиялық талдауда кешен түзілу реакцияларын қолдану мысалдарды (иондарды табуда, тұнбаларды ерітуде). </w:t>
      </w:r>
    </w:p>
    <w:p w:rsidR="000458AB" w:rsidRDefault="000458AB" w:rsidP="000458AB">
      <w:pPr>
        <w:rPr>
          <w:b/>
          <w:lang w:val="kk-KZ"/>
        </w:rPr>
      </w:pPr>
      <w:r w:rsidRPr="00CD2349">
        <w:rPr>
          <w:b/>
          <w:lang w:val="kk-KZ"/>
        </w:rPr>
        <w:t>3 Модуль Аналитикалық химиядағы анализ әдістері</w:t>
      </w:r>
      <w:r w:rsidRPr="00200ACC">
        <w:rPr>
          <w:b/>
          <w:lang w:val="kk-KZ"/>
        </w:rPr>
        <w:t xml:space="preserve"> </w:t>
      </w:r>
    </w:p>
    <w:p w:rsidR="000458AB" w:rsidRPr="00200ACC" w:rsidRDefault="000458AB" w:rsidP="000458AB">
      <w:pPr>
        <w:jc w:val="both"/>
        <w:rPr>
          <w:b/>
          <w:lang w:val="kk-KZ"/>
        </w:rPr>
      </w:pPr>
      <w:r w:rsidRPr="00CD2349">
        <w:rPr>
          <w:b/>
          <w:lang w:val="kk-KZ"/>
        </w:rPr>
        <w:t xml:space="preserve">3.1 </w:t>
      </w:r>
      <w:r w:rsidRPr="00200ACC">
        <w:rPr>
          <w:b/>
          <w:lang w:val="kk-KZ"/>
        </w:rPr>
        <w:t>Табу әдістері (сапалық талдау)</w:t>
      </w:r>
    </w:p>
    <w:p w:rsidR="000458AB" w:rsidRPr="00200ACC" w:rsidRDefault="000458AB" w:rsidP="000458AB">
      <w:pPr>
        <w:jc w:val="both"/>
        <w:rPr>
          <w:lang w:val="kk-KZ"/>
        </w:rPr>
      </w:pPr>
      <w:r w:rsidRPr="00200ACC">
        <w:rPr>
          <w:lang w:val="kk-KZ"/>
        </w:rPr>
        <w:t xml:space="preserve">Сапалық талдау. Аналитикалық реакциялар. Аналитикалық реакцияларға қойылатын талаптар. Аналитикалық реакциялардың негізгі сипаттамалары. Сезімталдық және талғамдық. Сапалық талдау әдістері. Макро-, микро, жартылай микро- және ультрамикро әдістер. Талдаудың бөлшектік және жүйелік әдістері. Топтық реагент. Катиондар мен </w:t>
      </w:r>
      <w:r w:rsidRPr="00200ACC">
        <w:rPr>
          <w:lang w:val="kk-KZ"/>
        </w:rPr>
        <w:lastRenderedPageBreak/>
        <w:t>аниондарды жіктеу және оларды аналитикалық  топтарға бөлу. Катиондарды қышқылдық-негіздік жіктеу. Катиондар мен аниондарды жүйелік талдау сұлбалары. Белгісіз затты талдау.</w:t>
      </w:r>
    </w:p>
    <w:p w:rsidR="000458AB" w:rsidRDefault="000458AB" w:rsidP="000458AB">
      <w:pPr>
        <w:rPr>
          <w:b/>
          <w:lang w:val="kk-KZ"/>
        </w:rPr>
      </w:pPr>
      <w:r>
        <w:rPr>
          <w:lang w:val="kk-KZ"/>
        </w:rPr>
        <w:t xml:space="preserve">3.2 </w:t>
      </w:r>
      <w:r w:rsidRPr="00200ACC">
        <w:rPr>
          <w:b/>
          <w:lang w:val="kk-KZ"/>
        </w:rPr>
        <w:t>Анықтау әдістері (сандық талдау)</w:t>
      </w:r>
    </w:p>
    <w:p w:rsidR="000458AB" w:rsidRPr="008D44E3" w:rsidRDefault="000458AB" w:rsidP="000458AB">
      <w:pPr>
        <w:jc w:val="both"/>
        <w:rPr>
          <w:b/>
          <w:lang w:val="kk-KZ"/>
        </w:rPr>
      </w:pPr>
      <w:r w:rsidRPr="00200ACC">
        <w:rPr>
          <w:lang w:val="kk-KZ"/>
        </w:rPr>
        <w:t xml:space="preserve">  Талдаудың гравиметриялық әдістері. Гравиметриялық талдаудың мәні, оның қолданылу салалары және оның жүзеге асу тәсілдері (тура және жанама әдістер). Тұнбаға түсетін және гравиметриялық формалары және оған қойылатын талаптар. Тұнбалардың түзілуі, тұнбалардың түрлері. Кристалдық және аморфты тұнбалар алу шарттары. Тұнбаға түсу түрлері: адсорбция, окклюзия, изоморфтық. Панет-Фаянс-Ган адсорбция ережелері. Таза тұнбалар алу әдістері. Гравиметриялық анықтаулар мысалдары. Гравиметриялық есептеулер. Қайта есептеу факторы. Күкіртті барий сульфаты түрінде тұнбаға түсіру арқылы анықтау.</w:t>
      </w:r>
    </w:p>
    <w:p w:rsidR="000458AB" w:rsidRPr="00200ACC" w:rsidRDefault="000458AB" w:rsidP="000458AB">
      <w:pPr>
        <w:jc w:val="both"/>
        <w:rPr>
          <w:lang w:val="kk-KZ"/>
        </w:rPr>
      </w:pPr>
      <w:r w:rsidRPr="00200ACC">
        <w:rPr>
          <w:b/>
          <w:lang w:val="kk-KZ"/>
        </w:rPr>
        <w:t xml:space="preserve"> </w:t>
      </w:r>
      <w:r w:rsidRPr="008D44E3">
        <w:rPr>
          <w:lang w:val="kk-KZ"/>
        </w:rPr>
        <w:t>Талдаудың титриметрлік әдісі</w:t>
      </w:r>
      <w:r>
        <w:rPr>
          <w:lang w:val="kk-KZ"/>
        </w:rPr>
        <w:t>.</w:t>
      </w:r>
      <w:r w:rsidRPr="00200ACC">
        <w:rPr>
          <w:lang w:val="kk-KZ"/>
        </w:rPr>
        <w:t xml:space="preserve"> Әдіс мәні. Әдістердің жіктелуі. Эквиваленттік нүкте және титрлеу соңының нүктесі. Титриметрлік талдаудағы реакцияларға қойылатын талаптар. Титриметриядағы есептеулер.</w:t>
      </w:r>
    </w:p>
    <w:p w:rsidR="000458AB" w:rsidRPr="00200ACC" w:rsidRDefault="000458AB" w:rsidP="000458AB">
      <w:pPr>
        <w:jc w:val="both"/>
        <w:rPr>
          <w:lang w:val="kk-KZ"/>
        </w:rPr>
      </w:pPr>
      <w:r w:rsidRPr="00200ACC">
        <w:rPr>
          <w:lang w:val="kk-KZ"/>
        </w:rPr>
        <w:t xml:space="preserve">  Қышқылдық-негіздік (протолиттік) титрлеу. Әдістің мәні. Эквиваленттік нүкте және бейтараптану нүктесі. Қышқылдық-негіздік индикаторлар. Күшті қышқылдарды күшті негіздермен титрлеу қисықтары (pH-V), әртүрлі нүктелерде рН есептеу. </w:t>
      </w:r>
    </w:p>
    <w:p w:rsidR="000458AB" w:rsidRPr="00200ACC" w:rsidRDefault="000458AB" w:rsidP="000458AB">
      <w:pPr>
        <w:jc w:val="both"/>
        <w:rPr>
          <w:lang w:val="kk-KZ"/>
        </w:rPr>
      </w:pPr>
      <w:r w:rsidRPr="00200ACC">
        <w:rPr>
          <w:lang w:val="kk-KZ"/>
        </w:rPr>
        <w:t>Тотығу-тотықсыздану титрлеуі. Әдістің және оның нысандарының мәні. Титрлеудің әртүрлі нүктелеріндегі тотығу-тотықсыздану потенциалын есептеу. Титрлеудің соңғы нүктесін анықтау әдістері. Тотығу-тотықсыздану индикаторлары. Иодометрия пермаганометрия.</w:t>
      </w:r>
    </w:p>
    <w:p w:rsidR="000458AB" w:rsidRPr="00200ACC" w:rsidRDefault="000458AB" w:rsidP="000458AB">
      <w:pPr>
        <w:jc w:val="both"/>
        <w:rPr>
          <w:lang w:val="kk-KZ"/>
        </w:rPr>
      </w:pPr>
      <w:r w:rsidRPr="00200ACC">
        <w:rPr>
          <w:lang w:val="kk-KZ"/>
        </w:rPr>
        <w:t>Комплексонометрлік титрлеу. Әдістің мәні және биологиялық нысандар талдауындағы оның маңызы. Этилендиаминүшсірке қышқылы және оның динатрий тұзы хелатометриядағы реагент ретінде. Металдық индикаторлар. Судың жалпы кермектігін комплексонометриялық анықтау.</w:t>
      </w:r>
    </w:p>
    <w:p w:rsidR="000458AB" w:rsidRPr="00200ACC" w:rsidRDefault="000458AB" w:rsidP="000458AB">
      <w:pPr>
        <w:rPr>
          <w:lang w:val="kk-KZ"/>
        </w:rPr>
      </w:pPr>
      <w:r w:rsidRPr="00200ACC">
        <w:rPr>
          <w:b/>
          <w:lang w:val="kk-KZ"/>
        </w:rPr>
        <w:t xml:space="preserve">  </w:t>
      </w:r>
      <w:r>
        <w:rPr>
          <w:b/>
          <w:lang w:val="kk-KZ"/>
        </w:rPr>
        <w:t>4.1</w:t>
      </w:r>
      <w:r w:rsidRPr="008D44E3">
        <w:rPr>
          <w:b/>
          <w:lang w:val="kk-KZ"/>
        </w:rPr>
        <w:t xml:space="preserve">Физика-химиялық әдістердің жалпы сипаттамасы. Әдістерді жіктеу.         </w:t>
      </w:r>
      <w:r w:rsidRPr="00200ACC">
        <w:rPr>
          <w:lang w:val="kk-KZ"/>
        </w:rPr>
        <w:t xml:space="preserve">                                                                                                                                              </w:t>
      </w:r>
      <w:r w:rsidRPr="00200ACC">
        <w:rPr>
          <w:i/>
          <w:lang w:val="kk-KZ"/>
        </w:rPr>
        <w:t>Фотометриялық әдіс.</w:t>
      </w:r>
      <w:r w:rsidRPr="00200ACC">
        <w:rPr>
          <w:lang w:val="kk-KZ"/>
        </w:rPr>
        <w:t xml:space="preserve"> Әдістің мәні. Бугер-Ламберт-Бер заңы. Осы заңның математикалық өрнегі. Сіңірілуді сипаттайтын шамалар. Оптикалық тығыздықтың концентрацияға және сіңірілетін ерітінді қалыңдығына пропорционалдығы. Фосфорды (V) фотометриялық анықтау.                                                                                                                                                              </w:t>
      </w:r>
      <w:r w:rsidRPr="00200ACC">
        <w:rPr>
          <w:i/>
          <w:lang w:val="kk-KZ"/>
        </w:rPr>
        <w:t>Потенциометрлік әдіс.</w:t>
      </w:r>
      <w:r w:rsidRPr="00200ACC">
        <w:rPr>
          <w:lang w:val="kk-KZ"/>
        </w:rPr>
        <w:t xml:space="preserve"> Әдістің мәні. Электродтарды жіктеу және сипаттау. Индикаторлы электродтар. Потенциалды өлшеу. Тура потенциометрия және потенциометрлік титрлеу. Шыны электродты. Ерітінділердің рН-өлшеу. Шыны электродын қолдана отырып, тура потенциометрия әдісімен судың рН-ын анықтау.  </w:t>
      </w:r>
    </w:p>
    <w:p w:rsidR="000458AB" w:rsidRDefault="000458AB" w:rsidP="000458AB">
      <w:pPr>
        <w:ind w:left="-993"/>
        <w:rPr>
          <w:lang w:val="kk-KZ"/>
        </w:rPr>
      </w:pPr>
    </w:p>
    <w:p w:rsidR="000458AB" w:rsidRDefault="000458AB" w:rsidP="000458AB">
      <w:pPr>
        <w:ind w:left="-993"/>
        <w:rPr>
          <w:lang w:val="kk-KZ"/>
        </w:rPr>
      </w:pPr>
    </w:p>
    <w:p w:rsidR="000458AB" w:rsidRDefault="000458AB" w:rsidP="000458AB">
      <w:pPr>
        <w:ind w:left="-993"/>
        <w:rPr>
          <w:lang w:val="kk-KZ"/>
        </w:rPr>
      </w:pPr>
    </w:p>
    <w:p w:rsidR="000458AB" w:rsidRDefault="000458AB" w:rsidP="000458AB">
      <w:pPr>
        <w:ind w:left="-993"/>
        <w:rPr>
          <w:lang w:val="kk-KZ"/>
        </w:rPr>
      </w:pPr>
    </w:p>
    <w:p w:rsidR="000458AB" w:rsidRDefault="000458AB" w:rsidP="000458AB">
      <w:pPr>
        <w:ind w:left="-993"/>
        <w:rPr>
          <w:lang w:val="kk-KZ"/>
        </w:rPr>
      </w:pPr>
    </w:p>
    <w:p w:rsidR="000458AB" w:rsidRDefault="000458AB" w:rsidP="000458AB">
      <w:pPr>
        <w:ind w:left="-993"/>
        <w:rPr>
          <w:lang w:val="kk-KZ"/>
        </w:rPr>
      </w:pPr>
    </w:p>
    <w:p w:rsidR="000458AB" w:rsidRDefault="000458AB" w:rsidP="000458AB">
      <w:pPr>
        <w:ind w:left="-993"/>
        <w:rPr>
          <w:lang w:val="kk-KZ"/>
        </w:rPr>
      </w:pPr>
    </w:p>
    <w:p w:rsidR="000458AB" w:rsidRDefault="000458AB" w:rsidP="000458AB">
      <w:pPr>
        <w:ind w:left="-993"/>
        <w:rPr>
          <w:lang w:val="kk-KZ"/>
        </w:rPr>
      </w:pPr>
    </w:p>
    <w:p w:rsidR="000458AB" w:rsidRDefault="000458AB" w:rsidP="000458AB">
      <w:pPr>
        <w:ind w:left="-993"/>
        <w:rPr>
          <w:lang w:val="kk-KZ"/>
        </w:rPr>
      </w:pPr>
    </w:p>
    <w:p w:rsidR="000458AB" w:rsidRDefault="000458AB" w:rsidP="000458AB">
      <w:pPr>
        <w:ind w:left="-993"/>
        <w:rPr>
          <w:lang w:val="kk-KZ"/>
        </w:rPr>
      </w:pPr>
    </w:p>
    <w:p w:rsidR="000458AB" w:rsidRDefault="000458AB" w:rsidP="000458AB">
      <w:pPr>
        <w:ind w:left="-993"/>
        <w:rPr>
          <w:lang w:val="kk-KZ"/>
        </w:rPr>
      </w:pPr>
    </w:p>
    <w:p w:rsidR="000458AB" w:rsidRDefault="000458AB" w:rsidP="000458AB">
      <w:pPr>
        <w:ind w:left="-993"/>
        <w:rPr>
          <w:lang w:val="kk-KZ"/>
        </w:rPr>
      </w:pPr>
    </w:p>
    <w:p w:rsidR="000458AB" w:rsidRDefault="000458AB" w:rsidP="000458AB">
      <w:pPr>
        <w:ind w:left="-993"/>
        <w:rPr>
          <w:lang w:val="kk-KZ"/>
        </w:rPr>
      </w:pPr>
    </w:p>
    <w:p w:rsidR="000458AB" w:rsidRDefault="000458AB" w:rsidP="000458AB">
      <w:pPr>
        <w:ind w:left="-993"/>
        <w:rPr>
          <w:lang w:val="kk-KZ"/>
        </w:rPr>
      </w:pPr>
    </w:p>
    <w:p w:rsidR="000458AB" w:rsidRDefault="000458AB" w:rsidP="000458AB">
      <w:pPr>
        <w:ind w:left="-993"/>
        <w:rPr>
          <w:lang w:val="kk-KZ"/>
        </w:rPr>
      </w:pPr>
    </w:p>
    <w:p w:rsidR="000458AB" w:rsidRDefault="000458AB" w:rsidP="000458AB">
      <w:pPr>
        <w:ind w:left="-993"/>
        <w:rPr>
          <w:lang w:val="kk-KZ"/>
        </w:rPr>
      </w:pPr>
    </w:p>
    <w:p w:rsidR="000458AB" w:rsidRDefault="000458AB" w:rsidP="000458AB">
      <w:pPr>
        <w:ind w:left="-993"/>
        <w:rPr>
          <w:lang w:val="kk-KZ"/>
        </w:rPr>
      </w:pPr>
    </w:p>
    <w:p w:rsidR="000458AB" w:rsidRDefault="000458AB" w:rsidP="000458AB">
      <w:pPr>
        <w:ind w:left="-993"/>
        <w:rPr>
          <w:lang w:val="kk-KZ"/>
        </w:rPr>
      </w:pPr>
    </w:p>
    <w:p w:rsidR="000458AB" w:rsidRDefault="000458AB" w:rsidP="000458AB">
      <w:pPr>
        <w:ind w:left="-993"/>
        <w:rPr>
          <w:lang w:val="kk-KZ"/>
        </w:rPr>
      </w:pPr>
    </w:p>
    <w:p w:rsidR="000458AB" w:rsidRDefault="000458AB" w:rsidP="000458AB">
      <w:pPr>
        <w:ind w:left="-993"/>
        <w:rPr>
          <w:lang w:val="kk-KZ"/>
        </w:rPr>
      </w:pPr>
    </w:p>
    <w:p w:rsidR="000458AB" w:rsidRDefault="000458AB" w:rsidP="000458AB">
      <w:pPr>
        <w:ind w:left="-993"/>
        <w:rPr>
          <w:lang w:val="kk-KZ"/>
        </w:rPr>
      </w:pPr>
    </w:p>
    <w:p w:rsidR="000458AB" w:rsidRDefault="000458AB" w:rsidP="000458AB">
      <w:pPr>
        <w:ind w:left="-993"/>
        <w:rPr>
          <w:lang w:val="kk-KZ"/>
        </w:rPr>
      </w:pPr>
    </w:p>
    <w:p w:rsidR="000458AB" w:rsidRDefault="000458AB" w:rsidP="000458AB">
      <w:pPr>
        <w:ind w:left="-993"/>
        <w:rPr>
          <w:lang w:val="kk-KZ"/>
        </w:rPr>
      </w:pPr>
    </w:p>
    <w:p w:rsidR="000458AB" w:rsidRDefault="000458AB" w:rsidP="000458AB">
      <w:pPr>
        <w:ind w:left="-993"/>
        <w:rPr>
          <w:lang w:val="kk-KZ"/>
        </w:rPr>
      </w:pPr>
    </w:p>
    <w:p w:rsidR="000458AB" w:rsidRDefault="000458AB" w:rsidP="000458AB">
      <w:pPr>
        <w:ind w:left="-993"/>
        <w:rPr>
          <w:lang w:val="kk-KZ"/>
        </w:rPr>
      </w:pPr>
    </w:p>
    <w:p w:rsidR="000458AB" w:rsidRDefault="000458AB" w:rsidP="000458AB">
      <w:pPr>
        <w:ind w:left="-993"/>
        <w:rPr>
          <w:lang w:val="kk-KZ"/>
        </w:rPr>
      </w:pPr>
    </w:p>
    <w:p w:rsidR="000458AB" w:rsidRDefault="000458AB" w:rsidP="000458AB">
      <w:pPr>
        <w:ind w:left="-993"/>
        <w:rPr>
          <w:lang w:val="kk-KZ"/>
        </w:rPr>
      </w:pPr>
    </w:p>
    <w:p w:rsidR="000458AB" w:rsidRDefault="000458AB" w:rsidP="000458AB">
      <w:pPr>
        <w:ind w:left="-993"/>
        <w:rPr>
          <w:lang w:val="kk-KZ"/>
        </w:rPr>
      </w:pPr>
    </w:p>
    <w:p w:rsidR="000458AB" w:rsidRDefault="000458AB" w:rsidP="000458AB">
      <w:pPr>
        <w:ind w:left="-993"/>
        <w:rPr>
          <w:lang w:val="kk-KZ"/>
        </w:rPr>
      </w:pPr>
    </w:p>
    <w:p w:rsidR="000458AB" w:rsidRDefault="000458AB" w:rsidP="000458AB">
      <w:pPr>
        <w:ind w:left="-993"/>
        <w:rPr>
          <w:lang w:val="kk-KZ"/>
        </w:rPr>
      </w:pPr>
    </w:p>
    <w:p w:rsidR="000458AB" w:rsidRDefault="000458AB" w:rsidP="000458AB">
      <w:pPr>
        <w:ind w:left="-993"/>
        <w:rPr>
          <w:lang w:val="kk-KZ"/>
        </w:rPr>
      </w:pPr>
    </w:p>
    <w:p w:rsidR="000458AB" w:rsidRDefault="000458AB" w:rsidP="000458AB">
      <w:pPr>
        <w:ind w:left="-993"/>
        <w:rPr>
          <w:lang w:val="kk-KZ"/>
        </w:rPr>
      </w:pPr>
    </w:p>
    <w:p w:rsidR="000458AB" w:rsidRDefault="000458AB" w:rsidP="000458AB">
      <w:pPr>
        <w:ind w:left="-993"/>
        <w:rPr>
          <w:lang w:val="kk-KZ"/>
        </w:rPr>
      </w:pPr>
    </w:p>
    <w:p w:rsidR="000458AB" w:rsidRDefault="000458AB" w:rsidP="000458AB">
      <w:pPr>
        <w:ind w:left="-993"/>
        <w:rPr>
          <w:lang w:val="kk-KZ"/>
        </w:rPr>
      </w:pPr>
    </w:p>
    <w:p w:rsidR="000458AB" w:rsidRDefault="000458AB" w:rsidP="000458AB">
      <w:pPr>
        <w:ind w:left="-993"/>
        <w:rPr>
          <w:lang w:val="kk-KZ"/>
        </w:rPr>
      </w:pPr>
    </w:p>
    <w:p w:rsidR="000458AB" w:rsidRDefault="000458AB" w:rsidP="000458AB">
      <w:pPr>
        <w:ind w:left="-993"/>
        <w:rPr>
          <w:lang w:val="kk-KZ"/>
        </w:rPr>
      </w:pPr>
    </w:p>
    <w:p w:rsidR="000458AB" w:rsidRDefault="000458AB" w:rsidP="000458AB">
      <w:pPr>
        <w:ind w:left="-993"/>
        <w:rPr>
          <w:lang w:val="kk-KZ"/>
        </w:rPr>
      </w:pPr>
    </w:p>
    <w:p w:rsidR="000458AB" w:rsidRDefault="000458AB" w:rsidP="000458AB">
      <w:pPr>
        <w:ind w:left="-993"/>
        <w:rPr>
          <w:lang w:val="kk-KZ"/>
        </w:rPr>
      </w:pPr>
    </w:p>
    <w:p w:rsidR="000458AB" w:rsidRDefault="000458AB" w:rsidP="000458AB">
      <w:pPr>
        <w:ind w:left="-993"/>
        <w:rPr>
          <w:lang w:val="kk-KZ"/>
        </w:rPr>
      </w:pPr>
    </w:p>
    <w:p w:rsidR="000458AB" w:rsidRPr="008D44E3" w:rsidRDefault="000458AB" w:rsidP="000458AB">
      <w:pPr>
        <w:ind w:left="-993"/>
        <w:rPr>
          <w:lang w:val="kk-KZ"/>
        </w:rPr>
      </w:pPr>
    </w:p>
    <w:p w:rsidR="000458AB" w:rsidRPr="008D44E3" w:rsidRDefault="000458AB" w:rsidP="000458AB">
      <w:pPr>
        <w:ind w:left="360"/>
        <w:rPr>
          <w:b/>
          <w:lang w:val="kk-KZ"/>
        </w:rPr>
      </w:pPr>
      <w:r>
        <w:rPr>
          <w:b/>
          <w:lang w:val="kk-KZ"/>
        </w:rPr>
        <w:t xml:space="preserve">3 </w:t>
      </w:r>
      <w:r w:rsidRPr="008D44E3">
        <w:rPr>
          <w:b/>
          <w:lang w:val="kk-KZ"/>
        </w:rPr>
        <w:t>Ұсынылатын әдебиеттер тізімі</w:t>
      </w:r>
    </w:p>
    <w:p w:rsidR="000458AB" w:rsidRPr="008D44E3" w:rsidRDefault="000458AB" w:rsidP="000458AB">
      <w:pPr>
        <w:ind w:left="360"/>
        <w:rPr>
          <w:b/>
          <w:bCs/>
          <w:lang w:val="kk-KZ" w:eastAsia="en-US"/>
        </w:rPr>
      </w:pPr>
      <w:r w:rsidRPr="008D44E3">
        <w:rPr>
          <w:b/>
          <w:bCs/>
          <w:lang w:val="kk-KZ" w:eastAsia="en-US"/>
        </w:rPr>
        <w:t>Негізгі</w:t>
      </w:r>
    </w:p>
    <w:p w:rsidR="000458AB" w:rsidRPr="008D44E3" w:rsidRDefault="000458AB" w:rsidP="000458AB">
      <w:pPr>
        <w:spacing w:line="256" w:lineRule="auto"/>
        <w:jc w:val="both"/>
        <w:rPr>
          <w:lang w:val="kk-KZ" w:eastAsia="ko-KR"/>
        </w:rPr>
      </w:pPr>
      <w:r>
        <w:rPr>
          <w:lang w:val="kk-KZ" w:eastAsia="en-US"/>
        </w:rPr>
        <w:t xml:space="preserve">1. </w:t>
      </w:r>
      <w:r w:rsidRPr="008D44E3">
        <w:rPr>
          <w:lang w:val="kk-KZ" w:eastAsia="en-US"/>
        </w:rPr>
        <w:t>Ділманов Б.М Жалпы химияның теориялық негіздері. - Қызылорда: Тұмар, 2009,- 200 б</w:t>
      </w:r>
      <w:r w:rsidRPr="008D44E3">
        <w:rPr>
          <w:lang w:val="kk-KZ" w:eastAsia="ko-KR"/>
        </w:rPr>
        <w:t>.</w:t>
      </w:r>
    </w:p>
    <w:p w:rsidR="000458AB" w:rsidRPr="008D44E3" w:rsidRDefault="000458AB" w:rsidP="000458AB">
      <w:pPr>
        <w:spacing w:line="256" w:lineRule="auto"/>
        <w:jc w:val="both"/>
        <w:rPr>
          <w:lang w:val="kk-KZ" w:eastAsia="ko-KR"/>
        </w:rPr>
      </w:pPr>
      <w:r w:rsidRPr="008D44E3">
        <w:rPr>
          <w:rStyle w:val="apple-style-span"/>
          <w:lang w:val="kk-KZ" w:eastAsia="en-US"/>
        </w:rPr>
        <w:t>2.Құлажанов Қ.С. Аналитикалық химия. – Алматы; Білім, 2004 ж. 354 б</w:t>
      </w:r>
      <w:r w:rsidRPr="008D44E3">
        <w:rPr>
          <w:lang w:val="kk-KZ" w:eastAsia="ko-KR"/>
        </w:rPr>
        <w:t>.</w:t>
      </w:r>
    </w:p>
    <w:p w:rsidR="000458AB" w:rsidRPr="008D44E3" w:rsidRDefault="000458AB" w:rsidP="000458AB">
      <w:pPr>
        <w:spacing w:line="256" w:lineRule="auto"/>
        <w:jc w:val="both"/>
        <w:rPr>
          <w:lang w:val="kk-KZ" w:eastAsia="ko-KR"/>
        </w:rPr>
      </w:pPr>
      <w:r w:rsidRPr="008D44E3">
        <w:rPr>
          <w:lang w:val="kk-KZ" w:eastAsia="ko-KR"/>
        </w:rPr>
        <w:t>3.Қарсыбеков М.Ә. Анорганикалық химия. – Алматы: Ғылым, 2005 ж.</w:t>
      </w:r>
    </w:p>
    <w:p w:rsidR="000458AB" w:rsidRPr="008D44E3" w:rsidRDefault="000458AB" w:rsidP="000458AB">
      <w:pPr>
        <w:spacing w:line="256" w:lineRule="auto"/>
        <w:jc w:val="both"/>
        <w:rPr>
          <w:lang w:val="kk-KZ" w:eastAsia="ko-KR"/>
        </w:rPr>
      </w:pPr>
      <w:r w:rsidRPr="008D44E3">
        <w:rPr>
          <w:spacing w:val="-3"/>
          <w:lang w:val="kk-KZ" w:eastAsia="en-US"/>
        </w:rPr>
        <w:t>4.Сағымбекова Н.Б. Химиядан типтік есептерді шығару. - Алматы: Қазақ университеті, 2003,- 36 б</w:t>
      </w:r>
      <w:r w:rsidRPr="008D44E3">
        <w:rPr>
          <w:lang w:val="kk-KZ" w:eastAsia="ko-KR"/>
        </w:rPr>
        <w:t>.</w:t>
      </w:r>
    </w:p>
    <w:p w:rsidR="000458AB" w:rsidRPr="008D44E3" w:rsidRDefault="000458AB" w:rsidP="000458AB">
      <w:pPr>
        <w:spacing w:line="256" w:lineRule="auto"/>
        <w:jc w:val="both"/>
        <w:rPr>
          <w:lang w:val="kk-KZ" w:eastAsia="ko-KR"/>
        </w:rPr>
      </w:pPr>
      <w:r w:rsidRPr="008D44E3">
        <w:rPr>
          <w:spacing w:val="-1"/>
          <w:lang w:val="kk-KZ" w:eastAsia="en-US"/>
        </w:rPr>
        <w:t>5.Мырзалиева С.К. Жалпы және бейорганикалық химия практикумы. - Алматы: Prints-S, 2005, - 254 б</w:t>
      </w:r>
      <w:r w:rsidRPr="008D44E3">
        <w:rPr>
          <w:lang w:val="kk-KZ" w:eastAsia="ko-KR"/>
        </w:rPr>
        <w:t>.</w:t>
      </w:r>
    </w:p>
    <w:p w:rsidR="000458AB" w:rsidRPr="008D44E3" w:rsidRDefault="000458AB" w:rsidP="000458AB">
      <w:pPr>
        <w:spacing w:line="276" w:lineRule="auto"/>
        <w:ind w:firstLine="39"/>
        <w:jc w:val="both"/>
        <w:rPr>
          <w:lang w:val="kk-KZ" w:eastAsia="ko-KR"/>
        </w:rPr>
      </w:pPr>
      <w:r w:rsidRPr="008D44E3">
        <w:rPr>
          <w:lang w:val="kk-KZ" w:eastAsia="ko-KR"/>
        </w:rPr>
        <w:t>6. Бiрiмжанов Б.А., Нұрахметов Н.Н. Жалпы химия. – Алматы: Мектеп, 1993 ж.</w:t>
      </w:r>
    </w:p>
    <w:p w:rsidR="000458AB" w:rsidRPr="008D44E3" w:rsidRDefault="000458AB" w:rsidP="000458AB">
      <w:pPr>
        <w:ind w:left="360"/>
        <w:rPr>
          <w:b/>
          <w:lang w:val="kk-KZ"/>
        </w:rPr>
      </w:pPr>
      <w:r w:rsidRPr="008D44E3">
        <w:rPr>
          <w:b/>
          <w:lang w:val="kk-KZ"/>
        </w:rPr>
        <w:t>Қосымша</w:t>
      </w:r>
    </w:p>
    <w:p w:rsidR="000458AB" w:rsidRPr="008D44E3" w:rsidRDefault="000458AB" w:rsidP="000458AB">
      <w:pPr>
        <w:spacing w:line="256" w:lineRule="auto"/>
        <w:jc w:val="both"/>
        <w:rPr>
          <w:lang w:val="kk-KZ" w:eastAsia="ko-KR"/>
        </w:rPr>
      </w:pPr>
      <w:r>
        <w:rPr>
          <w:lang w:val="kk-KZ" w:eastAsia="ko-KR"/>
        </w:rPr>
        <w:t>7</w:t>
      </w:r>
      <w:r w:rsidRPr="008D44E3">
        <w:rPr>
          <w:lang w:val="kk-KZ" w:eastAsia="ko-KR"/>
        </w:rPr>
        <w:t xml:space="preserve">.Князев Д.А., Смарыгин С.Н. Неорганическая химия.– М.: ДРОФА, </w:t>
      </w:r>
      <w:smartTag w:uri="urn:schemas-microsoft-com:office:smarttags" w:element="metricconverter">
        <w:smartTagPr>
          <w:attr w:name="ProductID" w:val="2004 г"/>
        </w:smartTagPr>
        <w:r w:rsidRPr="008D44E3">
          <w:rPr>
            <w:lang w:val="kk-KZ" w:eastAsia="ko-KR"/>
          </w:rPr>
          <w:t>2004 г</w:t>
        </w:r>
      </w:smartTag>
      <w:r w:rsidRPr="008D44E3">
        <w:rPr>
          <w:lang w:val="kk-KZ" w:eastAsia="ko-KR"/>
        </w:rPr>
        <w:t xml:space="preserve">. </w:t>
      </w:r>
    </w:p>
    <w:p w:rsidR="000458AB" w:rsidRPr="008D44E3" w:rsidRDefault="000458AB" w:rsidP="000458AB">
      <w:pPr>
        <w:spacing w:line="256" w:lineRule="auto"/>
        <w:jc w:val="both"/>
        <w:rPr>
          <w:lang w:val="kk-KZ" w:eastAsia="ko-KR"/>
        </w:rPr>
      </w:pPr>
      <w:r w:rsidRPr="008D44E3">
        <w:rPr>
          <w:lang w:val="kk-KZ" w:eastAsia="ko-KR"/>
        </w:rPr>
        <w:t>8.Ергалиева А.Х. Химия (Бейорганикалық химия) / Пәннің оқу-әдістемелік кешені, 1-ші бөлім. – Қостанай: КГУ, 2006. – 109 б.</w:t>
      </w:r>
    </w:p>
    <w:p w:rsidR="000458AB" w:rsidRDefault="000458AB" w:rsidP="000458AB">
      <w:pPr>
        <w:rPr>
          <w:sz w:val="18"/>
          <w:szCs w:val="18"/>
          <w:lang w:val="kk-KZ" w:eastAsia="ko-KR"/>
        </w:rPr>
      </w:pPr>
      <w:r w:rsidRPr="008D44E3">
        <w:rPr>
          <w:lang w:val="kk-KZ" w:eastAsia="ko-KR"/>
        </w:rPr>
        <w:t>9.Ергалиева А.Х., Айсабаева Р.М. Бейорганикалық химия / Зертханалық сабақтарға арналған әдістемелік оқу құралы. – Қостанай: ҚМУ, 2007</w:t>
      </w:r>
      <w:r w:rsidRPr="00E71BFB">
        <w:rPr>
          <w:sz w:val="18"/>
          <w:szCs w:val="18"/>
          <w:lang w:val="kk-KZ" w:eastAsia="ko-KR"/>
        </w:rPr>
        <w:t xml:space="preserve"> ж.</w:t>
      </w:r>
    </w:p>
    <w:p w:rsidR="000458AB" w:rsidRDefault="000458AB" w:rsidP="000458AB">
      <w:pPr>
        <w:rPr>
          <w:sz w:val="18"/>
          <w:szCs w:val="18"/>
          <w:lang w:val="kk-KZ" w:eastAsia="ko-KR"/>
        </w:rPr>
      </w:pPr>
    </w:p>
    <w:p w:rsidR="000458AB" w:rsidRDefault="000458AB" w:rsidP="000458AB">
      <w:pPr>
        <w:rPr>
          <w:sz w:val="18"/>
          <w:szCs w:val="18"/>
          <w:lang w:val="kk-KZ" w:eastAsia="ko-KR"/>
        </w:rPr>
      </w:pPr>
    </w:p>
    <w:p w:rsidR="000458AB" w:rsidRPr="008D44E3" w:rsidRDefault="000458AB" w:rsidP="000458AB">
      <w:pPr>
        <w:rPr>
          <w:b/>
          <w:lang w:val="kk-KZ" w:eastAsia="ko-KR"/>
        </w:rPr>
      </w:pPr>
      <w:r w:rsidRPr="008D44E3">
        <w:rPr>
          <w:b/>
          <w:lang w:val="kk-KZ" w:eastAsia="ko-KR"/>
        </w:rPr>
        <w:t>4 Қосымша</w:t>
      </w:r>
    </w:p>
    <w:p w:rsidR="000458AB" w:rsidRPr="008D44E3" w:rsidRDefault="000458AB" w:rsidP="000458AB">
      <w:pPr>
        <w:rPr>
          <w:b/>
          <w:lang w:val="kk-KZ"/>
        </w:rPr>
      </w:pPr>
      <w:r w:rsidRPr="008D44E3">
        <w:rPr>
          <w:lang w:val="kk-KZ" w:eastAsia="ko-KR"/>
        </w:rPr>
        <w:t xml:space="preserve"> Білім</w:t>
      </w:r>
      <w:r>
        <w:rPr>
          <w:lang w:val="kk-KZ" w:eastAsia="ko-KR"/>
        </w:rPr>
        <w:t xml:space="preserve"> алушылар үшін пән бойынша оқыту бағдарламасы.</w:t>
      </w:r>
    </w:p>
    <w:p w:rsidR="000458AB" w:rsidRDefault="000458AB" w:rsidP="00ED7ADD">
      <w:pPr>
        <w:jc w:val="center"/>
        <w:rPr>
          <w:b/>
          <w:sz w:val="20"/>
          <w:szCs w:val="20"/>
          <w:lang w:val="kk-KZ"/>
        </w:rPr>
      </w:pPr>
    </w:p>
    <w:p w:rsidR="000458AB" w:rsidRDefault="000458AB" w:rsidP="00ED7ADD">
      <w:pPr>
        <w:jc w:val="center"/>
        <w:rPr>
          <w:b/>
          <w:sz w:val="20"/>
          <w:szCs w:val="20"/>
          <w:lang w:val="kk-KZ"/>
        </w:rPr>
      </w:pPr>
    </w:p>
    <w:p w:rsidR="000458AB" w:rsidRDefault="000458AB" w:rsidP="00ED7ADD">
      <w:pPr>
        <w:jc w:val="center"/>
        <w:rPr>
          <w:b/>
          <w:sz w:val="20"/>
          <w:szCs w:val="20"/>
          <w:lang w:val="kk-KZ"/>
        </w:rPr>
      </w:pPr>
    </w:p>
    <w:p w:rsidR="000458AB" w:rsidRDefault="000458AB" w:rsidP="00ED7ADD">
      <w:pPr>
        <w:jc w:val="center"/>
        <w:rPr>
          <w:b/>
          <w:sz w:val="20"/>
          <w:szCs w:val="20"/>
          <w:lang w:val="kk-KZ"/>
        </w:rPr>
      </w:pPr>
    </w:p>
    <w:p w:rsidR="000458AB" w:rsidRDefault="000458AB" w:rsidP="00ED7ADD">
      <w:pPr>
        <w:jc w:val="center"/>
        <w:rPr>
          <w:b/>
          <w:sz w:val="20"/>
          <w:szCs w:val="20"/>
          <w:lang w:val="kk-KZ"/>
        </w:rPr>
      </w:pPr>
    </w:p>
    <w:p w:rsidR="000458AB" w:rsidRDefault="000458AB" w:rsidP="00ED7ADD">
      <w:pPr>
        <w:jc w:val="center"/>
        <w:rPr>
          <w:b/>
          <w:sz w:val="20"/>
          <w:szCs w:val="20"/>
          <w:lang w:val="kk-KZ"/>
        </w:rPr>
      </w:pPr>
    </w:p>
    <w:p w:rsidR="000458AB" w:rsidRDefault="000458AB" w:rsidP="00ED7ADD">
      <w:pPr>
        <w:jc w:val="center"/>
        <w:rPr>
          <w:b/>
          <w:sz w:val="20"/>
          <w:szCs w:val="20"/>
          <w:lang w:val="kk-KZ"/>
        </w:rPr>
      </w:pPr>
    </w:p>
    <w:p w:rsidR="000458AB" w:rsidRDefault="000458AB" w:rsidP="00ED7ADD">
      <w:pPr>
        <w:jc w:val="center"/>
        <w:rPr>
          <w:b/>
          <w:sz w:val="20"/>
          <w:szCs w:val="20"/>
          <w:lang w:val="kk-KZ"/>
        </w:rPr>
      </w:pPr>
    </w:p>
    <w:p w:rsidR="000458AB" w:rsidRDefault="000458AB" w:rsidP="00ED7ADD">
      <w:pPr>
        <w:jc w:val="center"/>
        <w:rPr>
          <w:b/>
          <w:sz w:val="20"/>
          <w:szCs w:val="20"/>
          <w:lang w:val="kk-KZ"/>
        </w:rPr>
      </w:pPr>
    </w:p>
    <w:p w:rsidR="000458AB" w:rsidRDefault="000458AB" w:rsidP="00ED7ADD">
      <w:pPr>
        <w:jc w:val="center"/>
        <w:rPr>
          <w:b/>
          <w:sz w:val="20"/>
          <w:szCs w:val="20"/>
          <w:lang w:val="kk-KZ"/>
        </w:rPr>
      </w:pPr>
    </w:p>
    <w:p w:rsidR="000458AB" w:rsidRDefault="000458AB" w:rsidP="00ED7ADD">
      <w:pPr>
        <w:jc w:val="center"/>
        <w:rPr>
          <w:b/>
          <w:sz w:val="20"/>
          <w:szCs w:val="20"/>
          <w:lang w:val="kk-KZ"/>
        </w:rPr>
      </w:pPr>
    </w:p>
    <w:p w:rsidR="000458AB" w:rsidRDefault="000458AB" w:rsidP="00ED7ADD">
      <w:pPr>
        <w:jc w:val="center"/>
        <w:rPr>
          <w:b/>
          <w:sz w:val="20"/>
          <w:szCs w:val="20"/>
          <w:lang w:val="kk-KZ"/>
        </w:rPr>
      </w:pPr>
    </w:p>
    <w:p w:rsidR="000458AB" w:rsidRDefault="000458AB" w:rsidP="00ED7ADD">
      <w:pPr>
        <w:jc w:val="center"/>
        <w:rPr>
          <w:b/>
          <w:sz w:val="20"/>
          <w:szCs w:val="20"/>
          <w:lang w:val="kk-KZ"/>
        </w:rPr>
      </w:pPr>
    </w:p>
    <w:p w:rsidR="000458AB" w:rsidRDefault="000458AB" w:rsidP="00ED7ADD">
      <w:pPr>
        <w:jc w:val="center"/>
        <w:rPr>
          <w:b/>
          <w:sz w:val="20"/>
          <w:szCs w:val="20"/>
          <w:lang w:val="kk-KZ"/>
        </w:rPr>
      </w:pPr>
    </w:p>
    <w:p w:rsidR="000458AB" w:rsidRDefault="000458AB" w:rsidP="00ED7ADD">
      <w:pPr>
        <w:jc w:val="center"/>
        <w:rPr>
          <w:b/>
          <w:sz w:val="20"/>
          <w:szCs w:val="20"/>
          <w:lang w:val="kk-KZ"/>
        </w:rPr>
      </w:pPr>
    </w:p>
    <w:p w:rsidR="000458AB" w:rsidRDefault="000458AB" w:rsidP="00ED7ADD">
      <w:pPr>
        <w:jc w:val="center"/>
        <w:rPr>
          <w:b/>
          <w:sz w:val="20"/>
          <w:szCs w:val="20"/>
          <w:lang w:val="kk-KZ"/>
        </w:rPr>
      </w:pPr>
    </w:p>
    <w:p w:rsidR="000458AB" w:rsidRDefault="000458AB" w:rsidP="00ED7ADD">
      <w:pPr>
        <w:jc w:val="center"/>
        <w:rPr>
          <w:b/>
          <w:sz w:val="20"/>
          <w:szCs w:val="20"/>
          <w:lang w:val="kk-KZ"/>
        </w:rPr>
      </w:pPr>
    </w:p>
    <w:p w:rsidR="000458AB" w:rsidRDefault="000458AB" w:rsidP="00ED7ADD">
      <w:pPr>
        <w:jc w:val="center"/>
        <w:rPr>
          <w:b/>
          <w:sz w:val="20"/>
          <w:szCs w:val="20"/>
          <w:lang w:val="kk-KZ"/>
        </w:rPr>
      </w:pPr>
    </w:p>
    <w:p w:rsidR="000458AB" w:rsidRDefault="000458AB" w:rsidP="00ED7ADD">
      <w:pPr>
        <w:jc w:val="center"/>
        <w:rPr>
          <w:b/>
          <w:sz w:val="20"/>
          <w:szCs w:val="20"/>
          <w:lang w:val="kk-KZ"/>
        </w:rPr>
      </w:pPr>
    </w:p>
    <w:p w:rsidR="00ED7ADD" w:rsidRPr="00E71BFB" w:rsidRDefault="00ED7ADD" w:rsidP="00ED7ADD">
      <w:pPr>
        <w:jc w:val="center"/>
        <w:rPr>
          <w:b/>
          <w:sz w:val="20"/>
          <w:szCs w:val="20"/>
          <w:lang w:val="kk-KZ"/>
        </w:rPr>
      </w:pPr>
      <w:r w:rsidRPr="00E71BFB">
        <w:rPr>
          <w:b/>
          <w:sz w:val="20"/>
          <w:szCs w:val="20"/>
          <w:lang w:val="kk-KZ"/>
        </w:rPr>
        <w:t>Оқу бағдарламасына қосымша (Syllabus)</w:t>
      </w:r>
    </w:p>
    <w:p w:rsidR="00ED7ADD" w:rsidRPr="00E71BFB" w:rsidRDefault="00ED7ADD" w:rsidP="00ED7ADD">
      <w:pPr>
        <w:jc w:val="center"/>
        <w:rPr>
          <w:b/>
          <w:sz w:val="20"/>
          <w:szCs w:val="20"/>
          <w:lang w:val="kk-KZ"/>
        </w:rPr>
      </w:pPr>
      <w:r w:rsidRPr="00E71BFB">
        <w:rPr>
          <w:b/>
          <w:sz w:val="20"/>
          <w:szCs w:val="20"/>
          <w:lang w:val="kk-KZ"/>
        </w:rPr>
        <w:t>Білім алушы үшін пән бойынша оқытубағдарламасы</w:t>
      </w:r>
    </w:p>
    <w:p w:rsidR="00ED7ADD" w:rsidRPr="00E71BFB" w:rsidRDefault="00ED7ADD" w:rsidP="00ED7ADD">
      <w:pPr>
        <w:jc w:val="center"/>
        <w:rPr>
          <w:b/>
          <w:sz w:val="20"/>
          <w:szCs w:val="20"/>
          <w:lang w:val="kk-KZ"/>
        </w:rPr>
      </w:pPr>
      <w:r w:rsidRPr="00E71BFB">
        <w:rPr>
          <w:b/>
          <w:sz w:val="20"/>
          <w:szCs w:val="20"/>
          <w:lang w:val="kk-KZ"/>
        </w:rPr>
        <w:t>2018-2019оқу жылына арналған</w:t>
      </w:r>
    </w:p>
    <w:p w:rsidR="00ED7ADD" w:rsidRPr="00E71BFB" w:rsidRDefault="00ED7ADD" w:rsidP="00ED7ADD">
      <w:pPr>
        <w:jc w:val="center"/>
        <w:rPr>
          <w:b/>
          <w:sz w:val="20"/>
          <w:szCs w:val="20"/>
          <w:lang w:val="kk-KZ"/>
        </w:rPr>
      </w:pPr>
      <w:r w:rsidRPr="00E71BFB">
        <w:rPr>
          <w:b/>
          <w:sz w:val="20"/>
          <w:szCs w:val="20"/>
          <w:lang w:val="kk-KZ"/>
        </w:rPr>
        <w:t>ВAH 1204 (1) - Бейорганикалық және аналитикалық химия</w:t>
      </w:r>
    </w:p>
    <w:p w:rsidR="00ED7ADD" w:rsidRPr="00E71BFB" w:rsidRDefault="00ED7ADD" w:rsidP="00ED7ADD">
      <w:pPr>
        <w:jc w:val="center"/>
        <w:rPr>
          <w:b/>
          <w:sz w:val="20"/>
          <w:szCs w:val="20"/>
          <w:lang w:val="kk-KZ"/>
        </w:rPr>
      </w:pPr>
    </w:p>
    <w:tbl>
      <w:tblPr>
        <w:tblW w:w="10515"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1284"/>
        <w:gridCol w:w="334"/>
        <w:gridCol w:w="461"/>
        <w:gridCol w:w="321"/>
        <w:gridCol w:w="448"/>
        <w:gridCol w:w="249"/>
        <w:gridCol w:w="36"/>
        <w:gridCol w:w="1377"/>
        <w:gridCol w:w="8"/>
        <w:gridCol w:w="173"/>
        <w:gridCol w:w="375"/>
        <w:gridCol w:w="617"/>
        <w:gridCol w:w="614"/>
        <w:gridCol w:w="65"/>
        <w:gridCol w:w="455"/>
        <w:gridCol w:w="562"/>
        <w:gridCol w:w="856"/>
        <w:gridCol w:w="649"/>
        <w:gridCol w:w="1631"/>
      </w:tblGrid>
      <w:tr w:rsidR="00ED7ADD" w:rsidRPr="00E71BFB" w:rsidTr="00ED7ADD">
        <w:trPr>
          <w:jc w:val="center"/>
        </w:trPr>
        <w:tc>
          <w:tcPr>
            <w:tcW w:w="10515" w:type="dxa"/>
            <w:gridSpan w:val="19"/>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jc w:val="center"/>
              <w:rPr>
                <w:b/>
                <w:bCs/>
                <w:sz w:val="20"/>
                <w:szCs w:val="20"/>
                <w:lang w:val="kk-KZ" w:eastAsia="en-US"/>
              </w:rPr>
            </w:pPr>
            <w:r w:rsidRPr="00E71BFB">
              <w:rPr>
                <w:b/>
                <w:sz w:val="20"/>
                <w:szCs w:val="20"/>
                <w:lang w:val="kk-KZ" w:eastAsia="en-US"/>
              </w:rPr>
              <w:t>1.  Негізгі мәліметтер</w:t>
            </w:r>
          </w:p>
        </w:tc>
      </w:tr>
      <w:tr w:rsidR="00ED7ADD" w:rsidRPr="00E71BFB" w:rsidTr="00ED7ADD">
        <w:trPr>
          <w:jc w:val="center"/>
        </w:trPr>
        <w:tc>
          <w:tcPr>
            <w:tcW w:w="1618" w:type="dxa"/>
            <w:gridSpan w:val="2"/>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rPr>
                <w:sz w:val="20"/>
                <w:szCs w:val="20"/>
                <w:lang w:val="kk-KZ" w:eastAsia="en-US"/>
              </w:rPr>
            </w:pPr>
            <w:r w:rsidRPr="00E71BFB">
              <w:rPr>
                <w:sz w:val="20"/>
                <w:szCs w:val="20"/>
                <w:lang w:val="kk-KZ" w:eastAsia="en-US"/>
              </w:rPr>
              <w:t xml:space="preserve">Факультет </w:t>
            </w:r>
          </w:p>
        </w:tc>
        <w:tc>
          <w:tcPr>
            <w:tcW w:w="8897" w:type="dxa"/>
            <w:gridSpan w:val="17"/>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rPr>
                <w:sz w:val="20"/>
                <w:szCs w:val="20"/>
                <w:lang w:val="kk-KZ" w:eastAsia="en-US"/>
              </w:rPr>
            </w:pPr>
            <w:r w:rsidRPr="00E71BFB">
              <w:rPr>
                <w:sz w:val="20"/>
                <w:szCs w:val="20"/>
                <w:lang w:val="kk-KZ" w:eastAsia="en-US"/>
              </w:rPr>
              <w:t>Ветеринария және мал шаруашылығы технологиясы</w:t>
            </w:r>
          </w:p>
        </w:tc>
      </w:tr>
      <w:tr w:rsidR="00ED7ADD" w:rsidRPr="00E71BFB" w:rsidTr="00ED7ADD">
        <w:trPr>
          <w:jc w:val="center"/>
        </w:trPr>
        <w:tc>
          <w:tcPr>
            <w:tcW w:w="1618" w:type="dxa"/>
            <w:gridSpan w:val="2"/>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rPr>
                <w:sz w:val="20"/>
                <w:szCs w:val="20"/>
                <w:lang w:val="kk-KZ" w:eastAsia="en-US"/>
              </w:rPr>
            </w:pPr>
            <w:r w:rsidRPr="00E71BFB">
              <w:rPr>
                <w:sz w:val="20"/>
                <w:szCs w:val="20"/>
                <w:lang w:val="kk-KZ" w:eastAsia="en-US"/>
              </w:rPr>
              <w:t>Мамандық</w:t>
            </w:r>
          </w:p>
        </w:tc>
        <w:tc>
          <w:tcPr>
            <w:tcW w:w="8897" w:type="dxa"/>
            <w:gridSpan w:val="17"/>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rPr>
                <w:sz w:val="20"/>
                <w:szCs w:val="20"/>
                <w:lang w:val="kk-KZ" w:eastAsia="en-US"/>
              </w:rPr>
            </w:pPr>
            <w:r w:rsidRPr="00E71BFB">
              <w:rPr>
                <w:sz w:val="20"/>
                <w:szCs w:val="20"/>
                <w:lang w:val="kk-KZ" w:eastAsia="en-US"/>
              </w:rPr>
              <w:t>5В070100- Биотехнология</w:t>
            </w:r>
          </w:p>
        </w:tc>
      </w:tr>
      <w:tr w:rsidR="00ED7ADD" w:rsidRPr="00E71BFB" w:rsidTr="00ED7ADD">
        <w:trPr>
          <w:jc w:val="center"/>
        </w:trPr>
        <w:tc>
          <w:tcPr>
            <w:tcW w:w="1618" w:type="dxa"/>
            <w:gridSpan w:val="2"/>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rPr>
                <w:sz w:val="20"/>
                <w:szCs w:val="20"/>
                <w:lang w:eastAsia="en-US"/>
              </w:rPr>
            </w:pPr>
            <w:r w:rsidRPr="00E71BFB">
              <w:rPr>
                <w:sz w:val="20"/>
                <w:szCs w:val="20"/>
                <w:lang w:eastAsia="en-US"/>
              </w:rPr>
              <w:t>Курс</w:t>
            </w:r>
          </w:p>
        </w:tc>
        <w:tc>
          <w:tcPr>
            <w:tcW w:w="461" w:type="dxa"/>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jc w:val="center"/>
              <w:rPr>
                <w:bCs/>
                <w:sz w:val="20"/>
                <w:szCs w:val="20"/>
                <w:lang w:eastAsia="en-US"/>
              </w:rPr>
            </w:pPr>
            <w:r w:rsidRPr="00E71BFB">
              <w:rPr>
                <w:bCs/>
                <w:sz w:val="20"/>
                <w:szCs w:val="20"/>
                <w:lang w:eastAsia="en-US"/>
              </w:rPr>
              <w:t>1</w:t>
            </w:r>
          </w:p>
        </w:tc>
        <w:tc>
          <w:tcPr>
            <w:tcW w:w="2439" w:type="dxa"/>
            <w:gridSpan w:val="6"/>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jc w:val="center"/>
              <w:rPr>
                <w:sz w:val="20"/>
                <w:szCs w:val="20"/>
                <w:lang w:eastAsia="en-US"/>
              </w:rPr>
            </w:pPr>
            <w:r w:rsidRPr="00E71BFB">
              <w:rPr>
                <w:sz w:val="20"/>
                <w:szCs w:val="20"/>
                <w:lang w:eastAsia="en-US"/>
              </w:rPr>
              <w:t>Семестр</w:t>
            </w:r>
          </w:p>
        </w:tc>
        <w:tc>
          <w:tcPr>
            <w:tcW w:w="548" w:type="dxa"/>
            <w:gridSpan w:val="2"/>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jc w:val="center"/>
              <w:rPr>
                <w:bCs/>
                <w:sz w:val="20"/>
                <w:szCs w:val="20"/>
                <w:lang w:eastAsia="en-US"/>
              </w:rPr>
            </w:pPr>
            <w:r w:rsidRPr="00E71BFB">
              <w:rPr>
                <w:bCs/>
                <w:sz w:val="20"/>
                <w:szCs w:val="20"/>
                <w:lang w:eastAsia="en-US"/>
              </w:rPr>
              <w:t>1</w:t>
            </w:r>
          </w:p>
        </w:tc>
        <w:tc>
          <w:tcPr>
            <w:tcW w:w="1231" w:type="dxa"/>
            <w:gridSpan w:val="2"/>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rPr>
                <w:sz w:val="20"/>
                <w:szCs w:val="20"/>
                <w:lang w:val="kk-KZ" w:eastAsia="en-US"/>
              </w:rPr>
            </w:pPr>
            <w:r w:rsidRPr="00E71BFB">
              <w:rPr>
                <w:sz w:val="20"/>
                <w:szCs w:val="20"/>
                <w:lang w:val="kk-KZ" w:eastAsia="en-US"/>
              </w:rPr>
              <w:t>Оқу нысаны</w:t>
            </w:r>
          </w:p>
        </w:tc>
        <w:tc>
          <w:tcPr>
            <w:tcW w:w="1082" w:type="dxa"/>
            <w:gridSpan w:val="3"/>
            <w:tcBorders>
              <w:top w:val="single" w:sz="4" w:space="0" w:color="auto"/>
              <w:left w:val="single" w:sz="4" w:space="0" w:color="auto"/>
              <w:bottom w:val="single" w:sz="4" w:space="0" w:color="auto"/>
              <w:right w:val="single" w:sz="4" w:space="0" w:color="auto"/>
            </w:tcBorders>
            <w:hideMark/>
          </w:tcPr>
          <w:p w:rsidR="00ED7ADD" w:rsidRPr="00E71BFB" w:rsidRDefault="00ED7ADD">
            <w:pPr>
              <w:pStyle w:val="5"/>
              <w:spacing w:line="256" w:lineRule="auto"/>
              <w:rPr>
                <w:i w:val="0"/>
                <w:color w:val="auto"/>
                <w:sz w:val="20"/>
                <w:lang w:eastAsia="en-US"/>
              </w:rPr>
            </w:pPr>
            <w:r w:rsidRPr="00E71BFB">
              <w:rPr>
                <w:i w:val="0"/>
                <w:color w:val="auto"/>
                <w:sz w:val="20"/>
                <w:lang w:eastAsia="en-US"/>
              </w:rPr>
              <w:t>күндізгі</w:t>
            </w:r>
          </w:p>
        </w:tc>
        <w:tc>
          <w:tcPr>
            <w:tcW w:w="1505" w:type="dxa"/>
            <w:gridSpan w:val="2"/>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ind w:left="-533" w:firstLine="533"/>
              <w:rPr>
                <w:sz w:val="20"/>
                <w:szCs w:val="20"/>
                <w:lang w:val="kk-KZ" w:eastAsia="en-US"/>
              </w:rPr>
            </w:pPr>
            <w:r w:rsidRPr="00E71BFB">
              <w:rPr>
                <w:sz w:val="20"/>
                <w:szCs w:val="20"/>
                <w:lang w:val="kk-KZ" w:eastAsia="en-US"/>
              </w:rPr>
              <w:t>Оқу бағд.</w:t>
            </w:r>
          </w:p>
        </w:tc>
        <w:tc>
          <w:tcPr>
            <w:tcW w:w="1631" w:type="dxa"/>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ind w:left="-533" w:firstLine="533"/>
              <w:rPr>
                <w:iCs/>
                <w:sz w:val="20"/>
                <w:szCs w:val="20"/>
                <w:lang w:val="kk-KZ" w:eastAsia="en-US"/>
              </w:rPr>
            </w:pPr>
            <w:r w:rsidRPr="00E71BFB">
              <w:rPr>
                <w:iCs/>
                <w:sz w:val="20"/>
                <w:szCs w:val="20"/>
                <w:lang w:val="kk-KZ" w:eastAsia="en-US"/>
              </w:rPr>
              <w:t>негізгі</w:t>
            </w:r>
          </w:p>
        </w:tc>
      </w:tr>
      <w:tr w:rsidR="00ED7ADD" w:rsidRPr="00E71BFB" w:rsidTr="00ED7ADD">
        <w:trPr>
          <w:jc w:val="center"/>
        </w:trPr>
        <w:tc>
          <w:tcPr>
            <w:tcW w:w="1618" w:type="dxa"/>
            <w:gridSpan w:val="2"/>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rPr>
                <w:sz w:val="20"/>
                <w:szCs w:val="20"/>
                <w:lang w:val="kk-KZ" w:eastAsia="en-US"/>
              </w:rPr>
            </w:pPr>
            <w:r w:rsidRPr="00E71BFB">
              <w:rPr>
                <w:sz w:val="20"/>
                <w:szCs w:val="20"/>
                <w:lang w:val="kk-KZ" w:eastAsia="en-US"/>
              </w:rPr>
              <w:t>Пән циклы</w:t>
            </w:r>
          </w:p>
        </w:tc>
        <w:tc>
          <w:tcPr>
            <w:tcW w:w="2900" w:type="dxa"/>
            <w:gridSpan w:val="7"/>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rPr>
                <w:sz w:val="20"/>
                <w:szCs w:val="20"/>
                <w:lang w:eastAsia="en-US"/>
              </w:rPr>
            </w:pPr>
            <w:r w:rsidRPr="00E71BFB">
              <w:rPr>
                <w:sz w:val="20"/>
                <w:szCs w:val="20"/>
                <w:lang w:eastAsia="en-US"/>
              </w:rPr>
              <w:t>БП</w:t>
            </w:r>
          </w:p>
        </w:tc>
        <w:tc>
          <w:tcPr>
            <w:tcW w:w="2861" w:type="dxa"/>
            <w:gridSpan w:val="7"/>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ind w:left="-533" w:firstLine="533"/>
              <w:rPr>
                <w:sz w:val="20"/>
                <w:szCs w:val="20"/>
                <w:lang w:val="kk-KZ" w:eastAsia="en-US"/>
              </w:rPr>
            </w:pPr>
            <w:r w:rsidRPr="00E71BFB">
              <w:rPr>
                <w:sz w:val="20"/>
                <w:szCs w:val="20"/>
                <w:lang w:val="kk-KZ" w:eastAsia="en-US"/>
              </w:rPr>
              <w:t xml:space="preserve">Компонент  </w:t>
            </w:r>
          </w:p>
        </w:tc>
        <w:tc>
          <w:tcPr>
            <w:tcW w:w="3136" w:type="dxa"/>
            <w:gridSpan w:val="3"/>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ind w:left="-533" w:firstLine="533"/>
              <w:rPr>
                <w:sz w:val="20"/>
                <w:szCs w:val="20"/>
                <w:lang w:val="kk-KZ" w:eastAsia="en-US"/>
              </w:rPr>
            </w:pPr>
            <w:r w:rsidRPr="00E71BFB">
              <w:rPr>
                <w:sz w:val="20"/>
                <w:szCs w:val="20"/>
                <w:lang w:val="kk-KZ" w:eastAsia="en-US"/>
              </w:rPr>
              <w:t>МК</w:t>
            </w:r>
          </w:p>
        </w:tc>
      </w:tr>
      <w:tr w:rsidR="00ED7ADD" w:rsidRPr="00E71BFB" w:rsidTr="00ED7ADD">
        <w:trPr>
          <w:jc w:val="center"/>
        </w:trPr>
        <w:tc>
          <w:tcPr>
            <w:tcW w:w="1618" w:type="dxa"/>
            <w:gridSpan w:val="2"/>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rPr>
                <w:sz w:val="20"/>
                <w:szCs w:val="20"/>
                <w:lang w:val="kk-KZ" w:eastAsia="en-US"/>
              </w:rPr>
            </w:pPr>
            <w:r w:rsidRPr="00E71BFB">
              <w:rPr>
                <w:sz w:val="20"/>
                <w:szCs w:val="20"/>
                <w:lang w:val="kk-KZ" w:eastAsia="en-US"/>
              </w:rPr>
              <w:t>Кредит саны</w:t>
            </w:r>
          </w:p>
        </w:tc>
        <w:tc>
          <w:tcPr>
            <w:tcW w:w="2900" w:type="dxa"/>
            <w:gridSpan w:val="7"/>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rPr>
                <w:sz w:val="20"/>
                <w:szCs w:val="20"/>
                <w:lang w:val="en-US" w:eastAsia="en-US"/>
              </w:rPr>
            </w:pPr>
            <w:r w:rsidRPr="00E71BFB">
              <w:rPr>
                <w:sz w:val="20"/>
                <w:szCs w:val="20"/>
                <w:lang w:val="en-US" w:eastAsia="en-US"/>
              </w:rPr>
              <w:t>3KZ/5ECTS</w:t>
            </w:r>
          </w:p>
        </w:tc>
        <w:tc>
          <w:tcPr>
            <w:tcW w:w="2861" w:type="dxa"/>
            <w:gridSpan w:val="7"/>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ind w:left="-533" w:firstLine="533"/>
              <w:rPr>
                <w:sz w:val="20"/>
                <w:szCs w:val="20"/>
                <w:lang w:val="kk-KZ" w:eastAsia="en-US"/>
              </w:rPr>
            </w:pPr>
            <w:r w:rsidRPr="00E71BFB">
              <w:rPr>
                <w:sz w:val="20"/>
                <w:szCs w:val="20"/>
                <w:lang w:val="kk-KZ" w:eastAsia="en-US"/>
              </w:rPr>
              <w:t>Сағат саны</w:t>
            </w:r>
          </w:p>
        </w:tc>
        <w:tc>
          <w:tcPr>
            <w:tcW w:w="3136" w:type="dxa"/>
            <w:gridSpan w:val="3"/>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ind w:left="-533" w:firstLine="533"/>
              <w:rPr>
                <w:bCs/>
                <w:sz w:val="20"/>
                <w:szCs w:val="20"/>
                <w:lang w:val="en-US" w:eastAsia="en-US"/>
              </w:rPr>
            </w:pPr>
            <w:r w:rsidRPr="00E71BFB">
              <w:rPr>
                <w:bCs/>
                <w:sz w:val="20"/>
                <w:szCs w:val="20"/>
                <w:lang w:val="en-US" w:eastAsia="en-US"/>
              </w:rPr>
              <w:t>135</w:t>
            </w:r>
          </w:p>
        </w:tc>
      </w:tr>
      <w:tr w:rsidR="00ED7ADD" w:rsidRPr="00E71BFB" w:rsidTr="00ED7ADD">
        <w:trPr>
          <w:jc w:val="center"/>
        </w:trPr>
        <w:tc>
          <w:tcPr>
            <w:tcW w:w="4510" w:type="dxa"/>
            <w:gridSpan w:val="8"/>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rPr>
                <w:sz w:val="20"/>
                <w:szCs w:val="20"/>
                <w:lang w:val="kk-KZ" w:eastAsia="en-US"/>
              </w:rPr>
            </w:pPr>
            <w:r w:rsidRPr="00E71BFB">
              <w:rPr>
                <w:sz w:val="20"/>
                <w:szCs w:val="20"/>
                <w:lang w:val="kk-KZ" w:eastAsia="en-US"/>
              </w:rPr>
              <w:t>Сабақ өткізу орны</w:t>
            </w:r>
          </w:p>
        </w:tc>
        <w:tc>
          <w:tcPr>
            <w:tcW w:w="6005" w:type="dxa"/>
            <w:gridSpan w:val="11"/>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rPr>
                <w:sz w:val="20"/>
                <w:szCs w:val="20"/>
                <w:lang w:val="kk-KZ" w:eastAsia="en-US"/>
              </w:rPr>
            </w:pPr>
            <w:r w:rsidRPr="00E71BFB">
              <w:rPr>
                <w:sz w:val="20"/>
                <w:szCs w:val="20"/>
                <w:lang w:val="kk-KZ" w:eastAsia="en-US"/>
              </w:rPr>
              <w:t xml:space="preserve">2және </w:t>
            </w:r>
            <w:r w:rsidRPr="00E71BFB">
              <w:rPr>
                <w:sz w:val="20"/>
                <w:szCs w:val="20"/>
                <w:lang w:val="en-US" w:eastAsia="en-US"/>
              </w:rPr>
              <w:t>3-</w:t>
            </w:r>
            <w:r w:rsidRPr="00E71BFB">
              <w:rPr>
                <w:sz w:val="20"/>
                <w:szCs w:val="20"/>
                <w:lang w:val="kk-KZ" w:eastAsia="en-US"/>
              </w:rPr>
              <w:t>ғимарат</w:t>
            </w:r>
          </w:p>
        </w:tc>
      </w:tr>
      <w:tr w:rsidR="00ED7ADD" w:rsidRPr="0098544B" w:rsidTr="00ED7ADD">
        <w:trPr>
          <w:jc w:val="center"/>
        </w:trPr>
        <w:tc>
          <w:tcPr>
            <w:tcW w:w="3097" w:type="dxa"/>
            <w:gridSpan w:val="6"/>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rPr>
                <w:sz w:val="20"/>
                <w:szCs w:val="20"/>
                <w:lang w:val="kk-KZ" w:eastAsia="en-US"/>
              </w:rPr>
            </w:pPr>
            <w:r w:rsidRPr="00E71BFB">
              <w:rPr>
                <w:sz w:val="20"/>
                <w:szCs w:val="20"/>
                <w:lang w:val="kk-KZ" w:eastAsia="en-US"/>
              </w:rPr>
              <w:t>Бағдарлама басшысы</w:t>
            </w:r>
          </w:p>
        </w:tc>
        <w:tc>
          <w:tcPr>
            <w:tcW w:w="7418" w:type="dxa"/>
            <w:gridSpan w:val="13"/>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rPr>
                <w:sz w:val="20"/>
                <w:szCs w:val="20"/>
                <w:lang w:val="kk-KZ" w:eastAsia="en-US"/>
              </w:rPr>
            </w:pPr>
            <w:r w:rsidRPr="00E71BFB">
              <w:rPr>
                <w:sz w:val="20"/>
                <w:szCs w:val="20"/>
                <w:lang w:val="kk-KZ" w:eastAsia="en-US"/>
              </w:rPr>
              <w:t>Махмутова Ж.С., аға оқытушы</w:t>
            </w:r>
          </w:p>
        </w:tc>
      </w:tr>
      <w:tr w:rsidR="00ED7ADD" w:rsidRPr="00E71BFB" w:rsidTr="00ED7ADD">
        <w:trPr>
          <w:jc w:val="center"/>
        </w:trPr>
        <w:tc>
          <w:tcPr>
            <w:tcW w:w="3097" w:type="dxa"/>
            <w:gridSpan w:val="6"/>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rPr>
                <w:sz w:val="20"/>
                <w:szCs w:val="20"/>
                <w:lang w:val="kk-KZ" w:eastAsia="en-US"/>
              </w:rPr>
            </w:pPr>
            <w:r w:rsidRPr="00E71BFB">
              <w:rPr>
                <w:sz w:val="20"/>
                <w:szCs w:val="20"/>
                <w:lang w:val="kk-KZ" w:eastAsia="en-US"/>
              </w:rPr>
              <w:t>Оқытушы</w:t>
            </w:r>
          </w:p>
        </w:tc>
        <w:tc>
          <w:tcPr>
            <w:tcW w:w="7418" w:type="dxa"/>
            <w:gridSpan w:val="13"/>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rPr>
                <w:sz w:val="20"/>
                <w:szCs w:val="20"/>
                <w:lang w:val="kk-KZ" w:eastAsia="en-US"/>
              </w:rPr>
            </w:pPr>
            <w:r w:rsidRPr="00E71BFB">
              <w:rPr>
                <w:sz w:val="20"/>
                <w:szCs w:val="20"/>
                <w:lang w:val="kk-KZ" w:eastAsia="en-US"/>
              </w:rPr>
              <w:t>Сәкен А.К., оқытушы</w:t>
            </w:r>
          </w:p>
        </w:tc>
      </w:tr>
      <w:tr w:rsidR="00ED7ADD" w:rsidRPr="00E71BFB" w:rsidTr="00ED7ADD">
        <w:trPr>
          <w:cantSplit/>
          <w:jc w:val="center"/>
        </w:trPr>
        <w:tc>
          <w:tcPr>
            <w:tcW w:w="2400" w:type="dxa"/>
            <w:gridSpan w:val="4"/>
            <w:vMerge w:val="restart"/>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rPr>
                <w:sz w:val="20"/>
                <w:szCs w:val="20"/>
                <w:lang w:val="kk-KZ" w:eastAsia="en-US"/>
              </w:rPr>
            </w:pPr>
            <w:r w:rsidRPr="00E71BFB">
              <w:rPr>
                <w:sz w:val="20"/>
                <w:szCs w:val="20"/>
                <w:lang w:val="kk-KZ" w:eastAsia="en-US"/>
              </w:rPr>
              <w:t>Кеңес уақыты</w:t>
            </w:r>
          </w:p>
          <w:p w:rsidR="00ED7ADD" w:rsidRPr="00E71BFB" w:rsidRDefault="00ED7ADD">
            <w:pPr>
              <w:spacing w:line="256" w:lineRule="auto"/>
              <w:rPr>
                <w:sz w:val="20"/>
                <w:szCs w:val="20"/>
                <w:lang w:val="kk-KZ" w:eastAsia="en-US"/>
              </w:rPr>
            </w:pPr>
            <w:r w:rsidRPr="00E71BFB">
              <w:rPr>
                <w:sz w:val="20"/>
                <w:szCs w:val="20"/>
                <w:lang w:val="kk-KZ" w:eastAsia="en-US"/>
              </w:rPr>
              <w:t xml:space="preserve">(БОӨЖжеке) </w:t>
            </w:r>
          </w:p>
        </w:tc>
        <w:tc>
          <w:tcPr>
            <w:tcW w:w="2118" w:type="dxa"/>
            <w:gridSpan w:val="5"/>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jc w:val="center"/>
              <w:rPr>
                <w:sz w:val="20"/>
                <w:szCs w:val="20"/>
                <w:lang w:val="kk-KZ" w:eastAsia="en-US"/>
              </w:rPr>
            </w:pPr>
            <w:r w:rsidRPr="00E71BFB">
              <w:rPr>
                <w:sz w:val="20"/>
                <w:szCs w:val="20"/>
                <w:lang w:val="kk-KZ" w:eastAsia="en-US"/>
              </w:rPr>
              <w:t>1-ші апта</w:t>
            </w:r>
          </w:p>
        </w:tc>
        <w:tc>
          <w:tcPr>
            <w:tcW w:w="1844" w:type="dxa"/>
            <w:gridSpan w:val="5"/>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jc w:val="center"/>
              <w:rPr>
                <w:sz w:val="20"/>
                <w:szCs w:val="20"/>
                <w:lang w:val="kk-KZ" w:eastAsia="en-US"/>
              </w:rPr>
            </w:pPr>
            <w:r w:rsidRPr="00E71BFB">
              <w:rPr>
                <w:sz w:val="20"/>
                <w:szCs w:val="20"/>
                <w:lang w:val="kk-KZ" w:eastAsia="en-US"/>
              </w:rPr>
              <w:t>2-ші апта</w:t>
            </w:r>
          </w:p>
        </w:tc>
        <w:tc>
          <w:tcPr>
            <w:tcW w:w="4153" w:type="dxa"/>
            <w:gridSpan w:val="5"/>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jc w:val="center"/>
              <w:rPr>
                <w:sz w:val="20"/>
                <w:szCs w:val="20"/>
                <w:lang w:val="kk-KZ" w:eastAsia="en-US"/>
              </w:rPr>
            </w:pPr>
            <w:r w:rsidRPr="00E71BFB">
              <w:rPr>
                <w:sz w:val="20"/>
                <w:szCs w:val="20"/>
                <w:lang w:val="kk-KZ" w:eastAsia="en-US"/>
              </w:rPr>
              <w:t>3-ші апта</w:t>
            </w:r>
          </w:p>
        </w:tc>
      </w:tr>
      <w:tr w:rsidR="00ED7ADD" w:rsidRPr="00E71BFB" w:rsidTr="00ED7ADD">
        <w:trPr>
          <w:cantSplit/>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ED7ADD" w:rsidRPr="00E71BFB" w:rsidRDefault="00ED7ADD">
            <w:pPr>
              <w:rPr>
                <w:sz w:val="20"/>
                <w:szCs w:val="20"/>
                <w:lang w:val="kk-KZ" w:eastAsia="en-US"/>
              </w:rPr>
            </w:pPr>
          </w:p>
        </w:tc>
        <w:tc>
          <w:tcPr>
            <w:tcW w:w="8115" w:type="dxa"/>
            <w:gridSpan w:val="15"/>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rPr>
                <w:sz w:val="20"/>
                <w:szCs w:val="20"/>
                <w:lang w:val="kk-KZ" w:eastAsia="en-US"/>
              </w:rPr>
            </w:pPr>
            <w:r w:rsidRPr="00E71BFB">
              <w:rPr>
                <w:sz w:val="20"/>
                <w:szCs w:val="20"/>
                <w:lang w:val="kk-KZ" w:eastAsia="en-US"/>
              </w:rPr>
              <w:t>Кафедрадағы кесте бойынша</w:t>
            </w:r>
          </w:p>
        </w:tc>
      </w:tr>
      <w:tr w:rsidR="00ED7ADD" w:rsidRPr="00E71BFB" w:rsidTr="00ED7ADD">
        <w:trPr>
          <w:jc w:val="center"/>
        </w:trPr>
        <w:tc>
          <w:tcPr>
            <w:tcW w:w="10515" w:type="dxa"/>
            <w:gridSpan w:val="19"/>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jc w:val="center"/>
              <w:rPr>
                <w:b/>
                <w:bCs/>
                <w:sz w:val="20"/>
                <w:szCs w:val="20"/>
                <w:lang w:val="kk-KZ" w:eastAsia="en-US"/>
              </w:rPr>
            </w:pPr>
            <w:r w:rsidRPr="00E71BFB">
              <w:rPr>
                <w:b/>
                <w:bCs/>
                <w:sz w:val="20"/>
                <w:szCs w:val="20"/>
                <w:lang w:val="kk-KZ" w:eastAsia="en-US"/>
              </w:rPr>
              <w:t>2 Пререквизиттер және постреквизиттер</w:t>
            </w:r>
          </w:p>
        </w:tc>
      </w:tr>
      <w:tr w:rsidR="00ED7ADD" w:rsidRPr="00E71BFB" w:rsidTr="00ED7ADD">
        <w:trPr>
          <w:jc w:val="center"/>
        </w:trPr>
        <w:tc>
          <w:tcPr>
            <w:tcW w:w="3133" w:type="dxa"/>
            <w:gridSpan w:val="7"/>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rPr>
                <w:sz w:val="20"/>
                <w:szCs w:val="20"/>
                <w:lang w:val="kk-KZ" w:eastAsia="en-US"/>
              </w:rPr>
            </w:pPr>
            <w:r w:rsidRPr="00E71BFB">
              <w:rPr>
                <w:sz w:val="20"/>
                <w:szCs w:val="20"/>
                <w:lang w:val="kk-KZ" w:eastAsia="en-US"/>
              </w:rPr>
              <w:t>Пререквизиттер</w:t>
            </w:r>
          </w:p>
        </w:tc>
        <w:tc>
          <w:tcPr>
            <w:tcW w:w="7382" w:type="dxa"/>
            <w:gridSpan w:val="12"/>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rPr>
                <w:sz w:val="20"/>
                <w:szCs w:val="20"/>
                <w:lang w:eastAsia="en-US"/>
              </w:rPr>
            </w:pPr>
            <w:r w:rsidRPr="00E71BFB">
              <w:rPr>
                <w:sz w:val="20"/>
                <w:szCs w:val="20"/>
                <w:lang w:val="kk-KZ" w:eastAsia="en-US"/>
              </w:rPr>
              <w:t xml:space="preserve">математика, физика, химия </w:t>
            </w:r>
          </w:p>
        </w:tc>
      </w:tr>
      <w:tr w:rsidR="00ED7ADD" w:rsidRPr="00E71BFB" w:rsidTr="00ED7ADD">
        <w:trPr>
          <w:jc w:val="center"/>
        </w:trPr>
        <w:tc>
          <w:tcPr>
            <w:tcW w:w="3133" w:type="dxa"/>
            <w:gridSpan w:val="7"/>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rPr>
                <w:sz w:val="20"/>
                <w:szCs w:val="20"/>
                <w:lang w:val="kk-KZ" w:eastAsia="en-US"/>
              </w:rPr>
            </w:pPr>
            <w:r w:rsidRPr="00E71BFB">
              <w:rPr>
                <w:sz w:val="20"/>
                <w:szCs w:val="20"/>
                <w:lang w:val="kk-KZ" w:eastAsia="en-US"/>
              </w:rPr>
              <w:t>Постреквизиттер</w:t>
            </w:r>
          </w:p>
        </w:tc>
        <w:tc>
          <w:tcPr>
            <w:tcW w:w="7382" w:type="dxa"/>
            <w:gridSpan w:val="12"/>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rPr>
                <w:sz w:val="20"/>
                <w:szCs w:val="20"/>
                <w:lang w:val="kk-KZ" w:eastAsia="en-US"/>
              </w:rPr>
            </w:pPr>
            <w:r w:rsidRPr="00E71BFB">
              <w:rPr>
                <w:sz w:val="20"/>
                <w:szCs w:val="20"/>
                <w:lang w:val="kk-KZ" w:eastAsia="en-US"/>
              </w:rPr>
              <w:t xml:space="preserve">өсімдіктер </w:t>
            </w:r>
            <w:r w:rsidRPr="00E71BFB">
              <w:rPr>
                <w:sz w:val="20"/>
                <w:szCs w:val="20"/>
                <w:lang w:eastAsia="en-US"/>
              </w:rPr>
              <w:t xml:space="preserve">физиология </w:t>
            </w:r>
            <w:r w:rsidRPr="00E71BFB">
              <w:rPr>
                <w:sz w:val="20"/>
                <w:szCs w:val="20"/>
                <w:lang w:val="kk-KZ" w:eastAsia="en-US"/>
              </w:rPr>
              <w:t>және</w:t>
            </w:r>
            <w:r w:rsidRPr="00E71BFB">
              <w:rPr>
                <w:sz w:val="20"/>
                <w:szCs w:val="20"/>
                <w:lang w:eastAsia="en-US"/>
              </w:rPr>
              <w:t xml:space="preserve"> биотехнология</w:t>
            </w:r>
            <w:r w:rsidRPr="00E71BFB">
              <w:rPr>
                <w:sz w:val="20"/>
                <w:szCs w:val="20"/>
                <w:lang w:val="kk-KZ" w:eastAsia="en-US"/>
              </w:rPr>
              <w:t>сы</w:t>
            </w:r>
            <w:r w:rsidRPr="00E71BFB">
              <w:rPr>
                <w:sz w:val="20"/>
                <w:szCs w:val="20"/>
                <w:lang w:eastAsia="en-US"/>
              </w:rPr>
              <w:t xml:space="preserve">, </w:t>
            </w:r>
            <w:r w:rsidRPr="00E71BFB">
              <w:rPr>
                <w:sz w:val="20"/>
                <w:szCs w:val="20"/>
                <w:lang w:val="kk-KZ" w:eastAsia="en-US"/>
              </w:rPr>
              <w:t xml:space="preserve">адам және жануарлар </w:t>
            </w:r>
            <w:r w:rsidRPr="00E71BFB">
              <w:rPr>
                <w:sz w:val="20"/>
                <w:szCs w:val="20"/>
                <w:lang w:eastAsia="en-US"/>
              </w:rPr>
              <w:t>физиология</w:t>
            </w:r>
            <w:r w:rsidRPr="00E71BFB">
              <w:rPr>
                <w:sz w:val="20"/>
                <w:szCs w:val="20"/>
                <w:lang w:val="kk-KZ" w:eastAsia="en-US"/>
              </w:rPr>
              <w:t>сы</w:t>
            </w:r>
          </w:p>
        </w:tc>
      </w:tr>
      <w:tr w:rsidR="00ED7ADD" w:rsidRPr="00E71BFB" w:rsidTr="00ED7ADD">
        <w:trPr>
          <w:jc w:val="center"/>
        </w:trPr>
        <w:tc>
          <w:tcPr>
            <w:tcW w:w="10515" w:type="dxa"/>
            <w:gridSpan w:val="19"/>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jc w:val="center"/>
              <w:rPr>
                <w:b/>
                <w:bCs/>
                <w:sz w:val="20"/>
                <w:szCs w:val="20"/>
                <w:lang w:val="kk-KZ" w:eastAsia="en-US"/>
              </w:rPr>
            </w:pPr>
            <w:r w:rsidRPr="00E71BFB">
              <w:rPr>
                <w:b/>
                <w:bCs/>
                <w:sz w:val="20"/>
                <w:szCs w:val="20"/>
                <w:lang w:val="kk-KZ" w:eastAsia="en-US"/>
              </w:rPr>
              <w:t xml:space="preserve">3 Пәннің мақсаты мен міндеттері </w:t>
            </w:r>
          </w:p>
        </w:tc>
      </w:tr>
      <w:tr w:rsidR="00ED7ADD" w:rsidRPr="0098544B" w:rsidTr="00ED7ADD">
        <w:trPr>
          <w:jc w:val="center"/>
        </w:trPr>
        <w:tc>
          <w:tcPr>
            <w:tcW w:w="1618" w:type="dxa"/>
            <w:gridSpan w:val="2"/>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rPr>
                <w:sz w:val="20"/>
                <w:szCs w:val="20"/>
                <w:lang w:val="kk-KZ" w:eastAsia="en-US"/>
              </w:rPr>
            </w:pPr>
            <w:r w:rsidRPr="00E71BFB">
              <w:rPr>
                <w:sz w:val="20"/>
                <w:szCs w:val="20"/>
                <w:lang w:val="kk-KZ" w:eastAsia="en-US"/>
              </w:rPr>
              <w:t>Мақсаты</w:t>
            </w:r>
          </w:p>
        </w:tc>
        <w:tc>
          <w:tcPr>
            <w:tcW w:w="8897" w:type="dxa"/>
            <w:gridSpan w:val="17"/>
            <w:tcBorders>
              <w:top w:val="single" w:sz="4" w:space="0" w:color="auto"/>
              <w:left w:val="single" w:sz="4" w:space="0" w:color="auto"/>
              <w:bottom w:val="single" w:sz="4" w:space="0" w:color="auto"/>
              <w:right w:val="single" w:sz="4" w:space="0" w:color="auto"/>
            </w:tcBorders>
            <w:hideMark/>
          </w:tcPr>
          <w:p w:rsidR="00ED7ADD" w:rsidRPr="00E71BFB" w:rsidRDefault="00661657">
            <w:pPr>
              <w:spacing w:line="256" w:lineRule="auto"/>
              <w:jc w:val="both"/>
              <w:rPr>
                <w:color w:val="333333"/>
                <w:sz w:val="18"/>
                <w:szCs w:val="18"/>
                <w:lang w:val="kk-KZ" w:eastAsia="en-US"/>
              </w:rPr>
            </w:pPr>
            <w:r w:rsidRPr="00E71BFB">
              <w:rPr>
                <w:sz w:val="18"/>
                <w:szCs w:val="18"/>
                <w:lang w:val="kk-KZ" w:eastAsia="ko-KR"/>
              </w:rPr>
              <w:t>Студенттерге есептер шығаруда теориялық білімдерін қолана білуін, элементтер мен олардың қосылыстарының қасиеттерің сипаттау үшін Д.И. Менделеевтің периодтық жүйесінің қолдана білуге, косылыстардың құрылысы негізінде олардың қасиеттерін, негізгі метаболиттер мен ұйымдастарудың әр түрлі деңгейіндегі биологиялық жүйелердің табиғи төмен молекулалы реттегіштерің болжауға, оқу және анықтамалық әдебиеттерді қолдана білуге, химиялықтәжірибелерді жүргізуге үйрету.</w:t>
            </w:r>
          </w:p>
        </w:tc>
      </w:tr>
      <w:tr w:rsidR="00ED7ADD" w:rsidRPr="0098544B" w:rsidTr="00ED7ADD">
        <w:trPr>
          <w:jc w:val="center"/>
        </w:trPr>
        <w:tc>
          <w:tcPr>
            <w:tcW w:w="1618" w:type="dxa"/>
            <w:gridSpan w:val="2"/>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rPr>
                <w:sz w:val="20"/>
                <w:szCs w:val="20"/>
                <w:lang w:val="kk-KZ" w:eastAsia="en-US"/>
              </w:rPr>
            </w:pPr>
            <w:r w:rsidRPr="00E71BFB">
              <w:rPr>
                <w:sz w:val="20"/>
                <w:szCs w:val="20"/>
                <w:lang w:val="kk-KZ" w:eastAsia="en-US"/>
              </w:rPr>
              <w:t>Міндеттері</w:t>
            </w:r>
          </w:p>
        </w:tc>
        <w:tc>
          <w:tcPr>
            <w:tcW w:w="8897" w:type="dxa"/>
            <w:gridSpan w:val="17"/>
            <w:tcBorders>
              <w:top w:val="single" w:sz="4" w:space="0" w:color="auto"/>
              <w:left w:val="single" w:sz="4" w:space="0" w:color="auto"/>
              <w:bottom w:val="single" w:sz="4" w:space="0" w:color="auto"/>
              <w:right w:val="single" w:sz="4" w:space="0" w:color="auto"/>
            </w:tcBorders>
            <w:hideMark/>
          </w:tcPr>
          <w:p w:rsidR="00ED7ADD" w:rsidRPr="00E71BFB" w:rsidRDefault="00661657">
            <w:pPr>
              <w:spacing w:line="256" w:lineRule="auto"/>
              <w:jc w:val="both"/>
              <w:rPr>
                <w:color w:val="333333"/>
                <w:sz w:val="18"/>
                <w:szCs w:val="18"/>
                <w:lang w:val="kk-KZ" w:eastAsia="ko-KR"/>
              </w:rPr>
            </w:pPr>
            <w:r w:rsidRPr="00E71BFB">
              <w:rPr>
                <w:color w:val="333333"/>
                <w:sz w:val="18"/>
                <w:szCs w:val="18"/>
                <w:lang w:val="kk-KZ" w:eastAsia="ko-KR"/>
              </w:rPr>
              <w:t>Қазіргі заманғы химия ғылымның негізін: атомдар, молекулалар</w:t>
            </w:r>
            <w:r w:rsidR="008A476A" w:rsidRPr="00E71BFB">
              <w:rPr>
                <w:color w:val="333333"/>
                <w:sz w:val="18"/>
                <w:szCs w:val="18"/>
                <w:lang w:val="kk-KZ" w:eastAsia="ko-KR"/>
              </w:rPr>
              <w:t xml:space="preserve"> және химиялық байланыстар туралы кванттық механикалық көзқарастарды, заттар құрылысымен олардың қасиеттері арасындағы тәулділікті,Д.И.Менделевтің периодтық заңын, химиялық реакциялардың жүруінің негізгі заңдылықтарының, бейорганикалық заттардың сапалық және сандық құрамының</w:t>
            </w:r>
            <w:r w:rsidR="00E71BFB" w:rsidRPr="00E71BFB">
              <w:rPr>
                <w:color w:val="333333"/>
                <w:sz w:val="18"/>
                <w:szCs w:val="18"/>
                <w:lang w:val="kk-KZ" w:eastAsia="ko-KR"/>
              </w:rPr>
              <w:t xml:space="preserve"> негізгі әдістерінің оқып үйрену болып табылады.</w:t>
            </w:r>
          </w:p>
        </w:tc>
      </w:tr>
      <w:tr w:rsidR="00ED7ADD" w:rsidRPr="00E71BFB" w:rsidTr="00ED7ADD">
        <w:trPr>
          <w:jc w:val="center"/>
        </w:trPr>
        <w:tc>
          <w:tcPr>
            <w:tcW w:w="10515" w:type="dxa"/>
            <w:gridSpan w:val="19"/>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jc w:val="center"/>
              <w:rPr>
                <w:b/>
                <w:bCs/>
                <w:sz w:val="20"/>
                <w:szCs w:val="20"/>
                <w:lang w:val="kk-KZ" w:eastAsia="en-US"/>
              </w:rPr>
            </w:pPr>
            <w:r w:rsidRPr="00E71BFB">
              <w:rPr>
                <w:b/>
                <w:bCs/>
                <w:sz w:val="20"/>
                <w:szCs w:val="20"/>
                <w:lang w:val="kk-KZ" w:eastAsia="en-US"/>
              </w:rPr>
              <w:t>4 Академикалық сағаттардың бөлінуі</w:t>
            </w:r>
          </w:p>
        </w:tc>
      </w:tr>
      <w:tr w:rsidR="00ED7ADD" w:rsidRPr="00E71BFB" w:rsidTr="00ED7ADD">
        <w:trPr>
          <w:jc w:val="center"/>
        </w:trPr>
        <w:tc>
          <w:tcPr>
            <w:tcW w:w="1618" w:type="dxa"/>
            <w:gridSpan w:val="2"/>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rPr>
                <w:sz w:val="20"/>
                <w:szCs w:val="20"/>
                <w:lang w:val="kk-KZ" w:eastAsia="en-US"/>
              </w:rPr>
            </w:pPr>
            <w:r w:rsidRPr="00E71BFB">
              <w:rPr>
                <w:sz w:val="20"/>
                <w:szCs w:val="20"/>
                <w:lang w:val="kk-KZ" w:eastAsia="en-US"/>
              </w:rPr>
              <w:t>Барлығы</w:t>
            </w:r>
          </w:p>
        </w:tc>
        <w:tc>
          <w:tcPr>
            <w:tcW w:w="1230" w:type="dxa"/>
            <w:gridSpan w:val="3"/>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jc w:val="center"/>
              <w:rPr>
                <w:sz w:val="20"/>
                <w:szCs w:val="20"/>
                <w:lang w:val="kk-KZ" w:eastAsia="en-US"/>
              </w:rPr>
            </w:pPr>
            <w:r w:rsidRPr="00E71BFB">
              <w:rPr>
                <w:sz w:val="20"/>
                <w:szCs w:val="20"/>
                <w:lang w:val="kk-KZ" w:eastAsia="en-US"/>
              </w:rPr>
              <w:t>Дәріс</w:t>
            </w:r>
          </w:p>
        </w:tc>
        <w:tc>
          <w:tcPr>
            <w:tcW w:w="1843" w:type="dxa"/>
            <w:gridSpan w:val="5"/>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jc w:val="center"/>
              <w:rPr>
                <w:sz w:val="20"/>
                <w:szCs w:val="20"/>
                <w:lang w:val="kk-KZ" w:eastAsia="en-US"/>
              </w:rPr>
            </w:pPr>
            <w:r w:rsidRPr="00E71BFB">
              <w:rPr>
                <w:sz w:val="20"/>
                <w:szCs w:val="20"/>
                <w:lang w:val="kk-KZ" w:eastAsia="en-US"/>
              </w:rPr>
              <w:t>Тәжірибе</w:t>
            </w:r>
          </w:p>
        </w:tc>
        <w:tc>
          <w:tcPr>
            <w:tcW w:w="992" w:type="dxa"/>
            <w:gridSpan w:val="2"/>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jc w:val="center"/>
              <w:rPr>
                <w:sz w:val="20"/>
                <w:szCs w:val="20"/>
                <w:lang w:eastAsia="en-US"/>
              </w:rPr>
            </w:pPr>
            <w:r w:rsidRPr="00E71BFB">
              <w:rPr>
                <w:sz w:val="20"/>
                <w:szCs w:val="20"/>
                <w:lang w:val="kk-KZ" w:eastAsia="en-US"/>
              </w:rPr>
              <w:t>Зерт</w:t>
            </w:r>
            <w:r w:rsidRPr="00E71BFB">
              <w:rPr>
                <w:sz w:val="20"/>
                <w:szCs w:val="20"/>
                <w:lang w:eastAsia="en-US"/>
              </w:rPr>
              <w:t>.</w:t>
            </w:r>
          </w:p>
        </w:tc>
        <w:tc>
          <w:tcPr>
            <w:tcW w:w="1134" w:type="dxa"/>
            <w:gridSpan w:val="3"/>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jc w:val="center"/>
              <w:rPr>
                <w:sz w:val="20"/>
                <w:szCs w:val="20"/>
                <w:lang w:val="kk-KZ" w:eastAsia="en-US"/>
              </w:rPr>
            </w:pPr>
            <w:r w:rsidRPr="00E71BFB">
              <w:rPr>
                <w:sz w:val="20"/>
                <w:szCs w:val="20"/>
                <w:lang w:val="kk-KZ" w:eastAsia="en-US"/>
              </w:rPr>
              <w:t>Б</w:t>
            </w:r>
            <w:r w:rsidRPr="00E71BFB">
              <w:rPr>
                <w:sz w:val="20"/>
                <w:szCs w:val="20"/>
                <w:lang w:eastAsia="en-US"/>
              </w:rPr>
              <w:t>О</w:t>
            </w:r>
            <w:r w:rsidRPr="00E71BFB">
              <w:rPr>
                <w:sz w:val="20"/>
                <w:szCs w:val="20"/>
                <w:lang w:val="kk-KZ" w:eastAsia="en-US"/>
              </w:rPr>
              <w:t xml:space="preserve">ӨЖ </w:t>
            </w:r>
          </w:p>
        </w:tc>
        <w:tc>
          <w:tcPr>
            <w:tcW w:w="1418" w:type="dxa"/>
            <w:gridSpan w:val="2"/>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jc w:val="center"/>
              <w:rPr>
                <w:sz w:val="20"/>
                <w:szCs w:val="20"/>
                <w:lang w:val="kk-KZ" w:eastAsia="en-US"/>
              </w:rPr>
            </w:pPr>
            <w:r w:rsidRPr="00E71BFB">
              <w:rPr>
                <w:sz w:val="20"/>
                <w:szCs w:val="20"/>
                <w:lang w:val="kk-KZ" w:eastAsia="en-US"/>
              </w:rPr>
              <w:t>БӨЖ</w:t>
            </w:r>
          </w:p>
        </w:tc>
        <w:tc>
          <w:tcPr>
            <w:tcW w:w="2280" w:type="dxa"/>
            <w:gridSpan w:val="2"/>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jc w:val="center"/>
              <w:rPr>
                <w:sz w:val="20"/>
                <w:szCs w:val="20"/>
                <w:lang w:val="kk-KZ" w:eastAsia="en-US"/>
              </w:rPr>
            </w:pPr>
            <w:r w:rsidRPr="00E71BFB">
              <w:rPr>
                <w:sz w:val="20"/>
                <w:szCs w:val="20"/>
                <w:lang w:val="kk-KZ" w:eastAsia="en-US"/>
              </w:rPr>
              <w:t>Бақылау нысаны</w:t>
            </w:r>
          </w:p>
        </w:tc>
      </w:tr>
      <w:tr w:rsidR="00ED7ADD" w:rsidRPr="00E71BFB" w:rsidTr="00ED7ADD">
        <w:trPr>
          <w:jc w:val="center"/>
        </w:trPr>
        <w:tc>
          <w:tcPr>
            <w:tcW w:w="1618" w:type="dxa"/>
            <w:gridSpan w:val="2"/>
            <w:tcBorders>
              <w:top w:val="single" w:sz="4" w:space="0" w:color="auto"/>
              <w:left w:val="single" w:sz="4" w:space="0" w:color="auto"/>
              <w:bottom w:val="single" w:sz="4" w:space="0" w:color="auto"/>
              <w:right w:val="single" w:sz="4" w:space="0" w:color="auto"/>
            </w:tcBorders>
            <w:hideMark/>
          </w:tcPr>
          <w:p w:rsidR="00ED7ADD" w:rsidRPr="00E71BFB" w:rsidRDefault="000D61CA">
            <w:pPr>
              <w:spacing w:line="256" w:lineRule="auto"/>
              <w:rPr>
                <w:sz w:val="20"/>
                <w:szCs w:val="20"/>
                <w:lang w:val="kk-KZ" w:eastAsia="en-US"/>
              </w:rPr>
            </w:pPr>
            <w:r>
              <w:rPr>
                <w:sz w:val="20"/>
                <w:szCs w:val="20"/>
                <w:lang w:eastAsia="en-US"/>
              </w:rPr>
              <w:t>3</w:t>
            </w:r>
            <w:r w:rsidR="00ED7ADD" w:rsidRPr="00E71BFB">
              <w:rPr>
                <w:sz w:val="20"/>
                <w:szCs w:val="20"/>
                <w:lang w:val="kk-KZ" w:eastAsia="en-US"/>
              </w:rPr>
              <w:t xml:space="preserve"> кредит,</w:t>
            </w:r>
          </w:p>
          <w:p w:rsidR="00ED7ADD" w:rsidRPr="00E71BFB" w:rsidRDefault="000D61CA">
            <w:pPr>
              <w:spacing w:line="256" w:lineRule="auto"/>
              <w:rPr>
                <w:sz w:val="20"/>
                <w:szCs w:val="20"/>
                <w:lang w:val="kk-KZ" w:eastAsia="en-US"/>
              </w:rPr>
            </w:pPr>
            <w:r>
              <w:rPr>
                <w:sz w:val="20"/>
                <w:szCs w:val="20"/>
                <w:lang w:val="kk-KZ" w:eastAsia="en-US"/>
              </w:rPr>
              <w:t>135</w:t>
            </w:r>
            <w:r w:rsidR="00ED7ADD" w:rsidRPr="00E71BFB">
              <w:rPr>
                <w:sz w:val="20"/>
                <w:szCs w:val="20"/>
                <w:lang w:val="kk-KZ" w:eastAsia="en-US"/>
              </w:rPr>
              <w:t xml:space="preserve"> </w:t>
            </w:r>
            <w:r w:rsidR="00ED7ADD" w:rsidRPr="00E71BFB">
              <w:rPr>
                <w:sz w:val="20"/>
                <w:szCs w:val="20"/>
                <w:lang w:eastAsia="en-US"/>
              </w:rPr>
              <w:t>сағат</w:t>
            </w:r>
          </w:p>
        </w:tc>
        <w:tc>
          <w:tcPr>
            <w:tcW w:w="1230" w:type="dxa"/>
            <w:gridSpan w:val="3"/>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360" w:lineRule="auto"/>
              <w:jc w:val="center"/>
              <w:rPr>
                <w:sz w:val="20"/>
                <w:szCs w:val="20"/>
                <w:lang w:val="kk-KZ" w:eastAsia="en-US"/>
              </w:rPr>
            </w:pPr>
            <w:r w:rsidRPr="00E71BFB">
              <w:rPr>
                <w:sz w:val="20"/>
                <w:szCs w:val="20"/>
                <w:lang w:val="kk-KZ" w:eastAsia="en-US"/>
              </w:rPr>
              <w:t>5</w:t>
            </w:r>
          </w:p>
        </w:tc>
        <w:tc>
          <w:tcPr>
            <w:tcW w:w="1843" w:type="dxa"/>
            <w:gridSpan w:val="5"/>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360" w:lineRule="auto"/>
              <w:jc w:val="center"/>
              <w:rPr>
                <w:sz w:val="20"/>
                <w:szCs w:val="20"/>
                <w:lang w:val="en-US" w:eastAsia="en-US"/>
              </w:rPr>
            </w:pPr>
            <w:r w:rsidRPr="00E71BFB">
              <w:rPr>
                <w:sz w:val="20"/>
                <w:szCs w:val="20"/>
                <w:lang w:val="en-US" w:eastAsia="en-US"/>
              </w:rPr>
              <w:t>25</w:t>
            </w:r>
          </w:p>
        </w:tc>
        <w:tc>
          <w:tcPr>
            <w:tcW w:w="992" w:type="dxa"/>
            <w:gridSpan w:val="2"/>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360" w:lineRule="auto"/>
              <w:jc w:val="center"/>
              <w:rPr>
                <w:sz w:val="20"/>
                <w:szCs w:val="20"/>
                <w:lang w:val="kk-KZ" w:eastAsia="en-US"/>
              </w:rPr>
            </w:pPr>
            <w:r w:rsidRPr="00E71BFB">
              <w:rPr>
                <w:sz w:val="20"/>
                <w:szCs w:val="20"/>
                <w:lang w:val="kk-KZ" w:eastAsia="en-US"/>
              </w:rPr>
              <w:t>30</w:t>
            </w:r>
          </w:p>
        </w:tc>
        <w:tc>
          <w:tcPr>
            <w:tcW w:w="1134" w:type="dxa"/>
            <w:gridSpan w:val="3"/>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360" w:lineRule="auto"/>
              <w:jc w:val="center"/>
              <w:rPr>
                <w:sz w:val="20"/>
                <w:szCs w:val="20"/>
                <w:lang w:val="en-US" w:eastAsia="en-US"/>
              </w:rPr>
            </w:pPr>
            <w:r w:rsidRPr="00E71BFB">
              <w:rPr>
                <w:sz w:val="20"/>
                <w:szCs w:val="20"/>
                <w:lang w:val="en-US" w:eastAsia="en-US"/>
              </w:rPr>
              <w:t>15</w:t>
            </w:r>
          </w:p>
        </w:tc>
        <w:tc>
          <w:tcPr>
            <w:tcW w:w="1418" w:type="dxa"/>
            <w:gridSpan w:val="2"/>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360" w:lineRule="auto"/>
              <w:jc w:val="center"/>
              <w:rPr>
                <w:sz w:val="20"/>
                <w:szCs w:val="20"/>
                <w:highlight w:val="yellow"/>
                <w:lang w:val="en-US" w:eastAsia="en-US"/>
              </w:rPr>
            </w:pPr>
            <w:r w:rsidRPr="00E71BFB">
              <w:rPr>
                <w:sz w:val="20"/>
                <w:szCs w:val="20"/>
                <w:lang w:val="en-US" w:eastAsia="en-US"/>
              </w:rPr>
              <w:t>60</w:t>
            </w:r>
          </w:p>
        </w:tc>
        <w:tc>
          <w:tcPr>
            <w:tcW w:w="2280" w:type="dxa"/>
            <w:gridSpan w:val="2"/>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360" w:lineRule="auto"/>
              <w:jc w:val="center"/>
              <w:rPr>
                <w:sz w:val="20"/>
                <w:szCs w:val="20"/>
                <w:lang w:val="kk-KZ" w:eastAsia="en-US"/>
              </w:rPr>
            </w:pPr>
            <w:r w:rsidRPr="00E71BFB">
              <w:rPr>
                <w:sz w:val="20"/>
                <w:szCs w:val="20"/>
                <w:lang w:val="kk-KZ" w:eastAsia="en-US"/>
              </w:rPr>
              <w:t>емтихан</w:t>
            </w:r>
          </w:p>
        </w:tc>
      </w:tr>
      <w:tr w:rsidR="00ED7ADD" w:rsidRPr="00E71BFB" w:rsidTr="00ED7ADD">
        <w:trPr>
          <w:jc w:val="center"/>
        </w:trPr>
        <w:tc>
          <w:tcPr>
            <w:tcW w:w="10515" w:type="dxa"/>
            <w:gridSpan w:val="19"/>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jc w:val="center"/>
              <w:rPr>
                <w:b/>
                <w:bCs/>
                <w:sz w:val="20"/>
                <w:szCs w:val="20"/>
                <w:lang w:val="kk-KZ" w:eastAsia="en-US"/>
              </w:rPr>
            </w:pPr>
            <w:r w:rsidRPr="00E71BFB">
              <w:rPr>
                <w:b/>
                <w:bCs/>
                <w:sz w:val="20"/>
                <w:szCs w:val="20"/>
                <w:lang w:val="kk-KZ" w:eastAsia="en-US"/>
              </w:rPr>
              <w:t>5 Пәннің мазмұны</w:t>
            </w:r>
          </w:p>
        </w:tc>
      </w:tr>
      <w:tr w:rsidR="00ED7ADD" w:rsidRPr="0098544B" w:rsidTr="00ED7ADD">
        <w:trPr>
          <w:jc w:val="center"/>
        </w:trPr>
        <w:tc>
          <w:tcPr>
            <w:tcW w:w="10515" w:type="dxa"/>
            <w:gridSpan w:val="19"/>
            <w:tcBorders>
              <w:top w:val="single" w:sz="4" w:space="0" w:color="auto"/>
              <w:left w:val="single" w:sz="4" w:space="0" w:color="auto"/>
              <w:bottom w:val="single" w:sz="4" w:space="0" w:color="auto"/>
              <w:right w:val="single" w:sz="4" w:space="0" w:color="auto"/>
            </w:tcBorders>
            <w:hideMark/>
          </w:tcPr>
          <w:p w:rsidR="00ED7ADD" w:rsidRPr="00E71BFB" w:rsidRDefault="00ED7ADD">
            <w:pPr>
              <w:pStyle w:val="5"/>
              <w:spacing w:line="256" w:lineRule="auto"/>
              <w:ind w:left="-96"/>
              <w:jc w:val="both"/>
              <w:rPr>
                <w:i w:val="0"/>
                <w:sz w:val="18"/>
                <w:szCs w:val="18"/>
                <w:lang w:eastAsia="en-US"/>
              </w:rPr>
            </w:pPr>
            <w:r w:rsidRPr="00E71BFB">
              <w:rPr>
                <w:i w:val="0"/>
                <w:color w:val="auto"/>
                <w:sz w:val="18"/>
                <w:szCs w:val="18"/>
                <w:lang w:eastAsia="en-US"/>
              </w:rPr>
              <w:t>Бейорганикалық химия – химия саласындағы ғылымдардың ең алғашқысы, студенттiң логикалық ойлау қабiлеттiн дамытады, ғылыми – диалектикалық көзқарасын қалыптастырады, химияның өмiрмен тығыз байланыстығын көрсетедi, басқа химиялық және арнаулы мамандық пәндерiн меңгерудi жеңiлдетедi. Бейорганикалық химия  элементтердің периодтық заңы мен периодтық жүйесін, атом құрылысының кванттық-механикалық  теориясының негіздерін және химиялық байланыстың түрлерін, реакциялардың  жүру заңдылықтарын, электролит және бейэлектролит ерітінділерінің қасиеттерін, тотығу-тотықсыздану реакцияларының мәнін, жүру заңдылықтарын, комплексті қосылыстардың  құрамын, ерекшеліктерін, биогенді элементтердің қасиеттерін, маңызын   қарастырады</w:t>
            </w:r>
          </w:p>
        </w:tc>
      </w:tr>
      <w:tr w:rsidR="00ED7ADD" w:rsidRPr="00E71BFB" w:rsidTr="00ED7ADD">
        <w:trPr>
          <w:jc w:val="center"/>
        </w:trPr>
        <w:tc>
          <w:tcPr>
            <w:tcW w:w="10515" w:type="dxa"/>
            <w:gridSpan w:val="19"/>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jc w:val="center"/>
              <w:rPr>
                <w:b/>
                <w:bCs/>
                <w:sz w:val="20"/>
                <w:szCs w:val="20"/>
                <w:lang w:val="kk-KZ" w:eastAsia="en-US"/>
              </w:rPr>
            </w:pPr>
            <w:r w:rsidRPr="00E71BFB">
              <w:rPr>
                <w:b/>
                <w:bCs/>
                <w:sz w:val="20"/>
                <w:szCs w:val="20"/>
                <w:lang w:eastAsia="en-US"/>
              </w:rPr>
              <w:t xml:space="preserve">6 </w:t>
            </w:r>
            <w:r w:rsidRPr="00E71BFB">
              <w:rPr>
                <w:b/>
                <w:bCs/>
                <w:sz w:val="20"/>
                <w:szCs w:val="20"/>
                <w:lang w:val="kk-KZ" w:eastAsia="en-US"/>
              </w:rPr>
              <w:t>Курс саясаты</w:t>
            </w:r>
          </w:p>
        </w:tc>
      </w:tr>
      <w:tr w:rsidR="00ED7ADD" w:rsidRPr="0098544B" w:rsidTr="00ED7ADD">
        <w:trPr>
          <w:jc w:val="center"/>
        </w:trPr>
        <w:tc>
          <w:tcPr>
            <w:tcW w:w="10515" w:type="dxa"/>
            <w:gridSpan w:val="19"/>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jc w:val="both"/>
              <w:rPr>
                <w:sz w:val="18"/>
                <w:szCs w:val="18"/>
                <w:lang w:val="kk-KZ" w:eastAsia="en-US"/>
              </w:rPr>
            </w:pPr>
            <w:r w:rsidRPr="00E71BFB">
              <w:rPr>
                <w:sz w:val="18"/>
                <w:szCs w:val="18"/>
                <w:lang w:val="kk-KZ" w:eastAsia="en-US"/>
              </w:rPr>
              <w:t xml:space="preserve">Студенттің сабаққа дайындығы тесттік бақылау және ауызша  жауап алу арқылы тексеріледі. Зертханалық жұмыс жөнінде есеп бергенде жүргізілген эксперименттің нәтижесін теориямын салыстыра отырып түсіндіре білу керек.  Студент еш себепсіз сабақты жібермеуі керек. Жіберген сабақтарды міндетті түрде оқытушы көрсеткен мерзім ішінде өз беттеріңізбен оқып меңгеру, зертханалық жұмыстарды және  жұмыстарын орындап, тесттік бақылаудан өту керек.   </w:t>
            </w:r>
          </w:p>
        </w:tc>
      </w:tr>
      <w:tr w:rsidR="00ED7ADD" w:rsidRPr="00E71BFB" w:rsidTr="000458AB">
        <w:trPr>
          <w:trHeight w:val="90"/>
          <w:jc w:val="center"/>
        </w:trPr>
        <w:tc>
          <w:tcPr>
            <w:tcW w:w="10515" w:type="dxa"/>
            <w:gridSpan w:val="19"/>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jc w:val="center"/>
              <w:rPr>
                <w:b/>
                <w:bCs/>
                <w:sz w:val="20"/>
                <w:szCs w:val="20"/>
                <w:lang w:val="kk-KZ" w:eastAsia="en-US"/>
              </w:rPr>
            </w:pPr>
            <w:r w:rsidRPr="00E71BFB">
              <w:rPr>
                <w:b/>
                <w:bCs/>
                <w:sz w:val="20"/>
                <w:szCs w:val="20"/>
                <w:lang w:val="kk-KZ" w:eastAsia="en-US"/>
              </w:rPr>
              <w:t>7 Ұсынылатын әдебиеттер тізімі</w:t>
            </w:r>
          </w:p>
        </w:tc>
      </w:tr>
      <w:tr w:rsidR="00ED7ADD" w:rsidRPr="0098544B" w:rsidTr="00ED7ADD">
        <w:trPr>
          <w:cantSplit/>
          <w:trHeight w:val="953"/>
          <w:jc w:val="center"/>
        </w:trPr>
        <w:tc>
          <w:tcPr>
            <w:tcW w:w="1284" w:type="dxa"/>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jc w:val="center"/>
              <w:rPr>
                <w:b/>
                <w:bCs/>
                <w:sz w:val="18"/>
                <w:szCs w:val="18"/>
                <w:lang w:val="kk-KZ" w:eastAsia="en-US"/>
              </w:rPr>
            </w:pPr>
            <w:r w:rsidRPr="00E71BFB">
              <w:rPr>
                <w:b/>
                <w:bCs/>
                <w:sz w:val="18"/>
                <w:szCs w:val="18"/>
                <w:lang w:val="kk-KZ" w:eastAsia="en-US"/>
              </w:rPr>
              <w:t>Негізгі</w:t>
            </w:r>
          </w:p>
        </w:tc>
        <w:tc>
          <w:tcPr>
            <w:tcW w:w="9231" w:type="dxa"/>
            <w:gridSpan w:val="18"/>
            <w:tcBorders>
              <w:top w:val="single" w:sz="4" w:space="0" w:color="auto"/>
              <w:left w:val="single" w:sz="4" w:space="0" w:color="auto"/>
              <w:bottom w:val="single" w:sz="4" w:space="0" w:color="auto"/>
              <w:right w:val="single" w:sz="4" w:space="0" w:color="auto"/>
            </w:tcBorders>
          </w:tcPr>
          <w:p w:rsidR="00ED7ADD" w:rsidRPr="00E71BFB" w:rsidRDefault="00ED7ADD">
            <w:pPr>
              <w:spacing w:line="256" w:lineRule="auto"/>
              <w:jc w:val="both"/>
              <w:rPr>
                <w:sz w:val="18"/>
                <w:szCs w:val="18"/>
                <w:lang w:val="kk-KZ" w:eastAsia="ko-KR"/>
              </w:rPr>
            </w:pPr>
            <w:r w:rsidRPr="00E71BFB">
              <w:rPr>
                <w:color w:val="333333"/>
                <w:sz w:val="18"/>
                <w:szCs w:val="18"/>
                <w:lang w:val="kk-KZ" w:eastAsia="ko-KR"/>
              </w:rPr>
              <w:t>1.</w:t>
            </w:r>
            <w:r w:rsidRPr="00E71BFB">
              <w:rPr>
                <w:sz w:val="18"/>
                <w:szCs w:val="18"/>
                <w:lang w:val="kk-KZ" w:eastAsia="en-US"/>
              </w:rPr>
              <w:t>Ділманов Б.М Жалпы химияның теориялық негіздері. - Қызылорда: Тұмар, 2009,- 200 б</w:t>
            </w:r>
            <w:r w:rsidRPr="00E71BFB">
              <w:rPr>
                <w:sz w:val="18"/>
                <w:szCs w:val="18"/>
                <w:lang w:val="kk-KZ" w:eastAsia="ko-KR"/>
              </w:rPr>
              <w:t>.</w:t>
            </w:r>
          </w:p>
          <w:p w:rsidR="00ED7ADD" w:rsidRPr="00E71BFB" w:rsidRDefault="00ED7ADD">
            <w:pPr>
              <w:spacing w:line="256" w:lineRule="auto"/>
              <w:jc w:val="both"/>
              <w:rPr>
                <w:sz w:val="18"/>
                <w:szCs w:val="18"/>
                <w:lang w:val="kk-KZ" w:eastAsia="ko-KR"/>
              </w:rPr>
            </w:pPr>
            <w:r w:rsidRPr="00E71BFB">
              <w:rPr>
                <w:rStyle w:val="apple-style-span"/>
                <w:sz w:val="18"/>
                <w:szCs w:val="18"/>
                <w:lang w:val="kk-KZ" w:eastAsia="en-US"/>
              </w:rPr>
              <w:t>2.Құлажанов Қ.С. Аналитикалық химия. – Алматы; Білім, 2004 ж. 354 б</w:t>
            </w:r>
            <w:r w:rsidRPr="00E71BFB">
              <w:rPr>
                <w:sz w:val="18"/>
                <w:szCs w:val="18"/>
                <w:lang w:val="kk-KZ" w:eastAsia="ko-KR"/>
              </w:rPr>
              <w:t>.</w:t>
            </w:r>
          </w:p>
          <w:p w:rsidR="00ED7ADD" w:rsidRPr="00E71BFB" w:rsidRDefault="00ED7ADD">
            <w:pPr>
              <w:spacing w:line="256" w:lineRule="auto"/>
              <w:jc w:val="both"/>
              <w:rPr>
                <w:sz w:val="18"/>
                <w:szCs w:val="18"/>
                <w:lang w:val="kk-KZ" w:eastAsia="ko-KR"/>
              </w:rPr>
            </w:pPr>
            <w:r w:rsidRPr="00E71BFB">
              <w:rPr>
                <w:sz w:val="18"/>
                <w:szCs w:val="18"/>
                <w:lang w:val="kk-KZ" w:eastAsia="ko-KR"/>
              </w:rPr>
              <w:t>3.Қарсыбеков М.Ә. Анорганикалық химия. – Алматы: Ғылым, 2005 ж.</w:t>
            </w:r>
          </w:p>
          <w:p w:rsidR="00ED7ADD" w:rsidRPr="00E71BFB" w:rsidRDefault="00ED7ADD">
            <w:pPr>
              <w:spacing w:line="256" w:lineRule="auto"/>
              <w:jc w:val="both"/>
              <w:rPr>
                <w:sz w:val="18"/>
                <w:szCs w:val="18"/>
                <w:lang w:val="kk-KZ" w:eastAsia="ko-KR"/>
              </w:rPr>
            </w:pPr>
            <w:r w:rsidRPr="00E71BFB">
              <w:rPr>
                <w:spacing w:val="-3"/>
                <w:sz w:val="18"/>
                <w:szCs w:val="18"/>
                <w:lang w:val="kk-KZ" w:eastAsia="en-US"/>
              </w:rPr>
              <w:t>4.Сағымбекова Н.Б. Химиядан типтік есептерді шығару. - Алматы: Қазақ университеті, 2003,- 36 б</w:t>
            </w:r>
            <w:r w:rsidRPr="00E71BFB">
              <w:rPr>
                <w:sz w:val="18"/>
                <w:szCs w:val="18"/>
                <w:lang w:val="kk-KZ" w:eastAsia="ko-KR"/>
              </w:rPr>
              <w:t>.</w:t>
            </w:r>
          </w:p>
          <w:p w:rsidR="00ED7ADD" w:rsidRPr="00E71BFB" w:rsidRDefault="00ED7ADD">
            <w:pPr>
              <w:spacing w:line="256" w:lineRule="auto"/>
              <w:jc w:val="both"/>
              <w:rPr>
                <w:sz w:val="18"/>
                <w:szCs w:val="18"/>
                <w:lang w:val="kk-KZ" w:eastAsia="ko-KR"/>
              </w:rPr>
            </w:pPr>
            <w:r w:rsidRPr="00E71BFB">
              <w:rPr>
                <w:spacing w:val="-1"/>
                <w:sz w:val="18"/>
                <w:szCs w:val="18"/>
                <w:lang w:val="kk-KZ" w:eastAsia="en-US"/>
              </w:rPr>
              <w:t>5.Мырзалиева С.К. Жалпы және бейорганикалық химия практикумы. - Алматы: Prints-S, 2005, - 254 б</w:t>
            </w:r>
            <w:r w:rsidRPr="00E71BFB">
              <w:rPr>
                <w:sz w:val="18"/>
                <w:szCs w:val="18"/>
                <w:lang w:val="kk-KZ" w:eastAsia="ko-KR"/>
              </w:rPr>
              <w:t>.</w:t>
            </w:r>
          </w:p>
          <w:p w:rsidR="00ED7ADD" w:rsidRPr="00E71BFB" w:rsidRDefault="00ED7ADD">
            <w:pPr>
              <w:spacing w:line="276" w:lineRule="auto"/>
              <w:ind w:firstLine="39"/>
              <w:jc w:val="both"/>
              <w:rPr>
                <w:sz w:val="18"/>
                <w:szCs w:val="18"/>
                <w:lang w:val="kk-KZ" w:eastAsia="ko-KR"/>
              </w:rPr>
            </w:pPr>
            <w:r w:rsidRPr="00E71BFB">
              <w:rPr>
                <w:sz w:val="18"/>
                <w:szCs w:val="18"/>
                <w:lang w:val="kk-KZ" w:eastAsia="ko-KR"/>
              </w:rPr>
              <w:t>6. Бiрiмжанов Б.А., Нұрахметов Н.Н. Жалпы химия. – Алматы: Мектеп, 1993 ж.</w:t>
            </w:r>
          </w:p>
          <w:p w:rsidR="00ED7ADD" w:rsidRPr="00E71BFB" w:rsidRDefault="00ED7ADD">
            <w:pPr>
              <w:spacing w:line="256" w:lineRule="auto"/>
              <w:jc w:val="both"/>
              <w:rPr>
                <w:sz w:val="18"/>
                <w:szCs w:val="18"/>
                <w:lang w:val="kk-KZ" w:eastAsia="ko-KR"/>
              </w:rPr>
            </w:pPr>
          </w:p>
        </w:tc>
      </w:tr>
      <w:tr w:rsidR="00ED7ADD" w:rsidRPr="0098544B" w:rsidTr="00ED7ADD">
        <w:trPr>
          <w:cantSplit/>
          <w:trHeight w:val="1086"/>
          <w:jc w:val="center"/>
        </w:trPr>
        <w:tc>
          <w:tcPr>
            <w:tcW w:w="1284" w:type="dxa"/>
            <w:tcBorders>
              <w:top w:val="single" w:sz="4" w:space="0" w:color="auto"/>
              <w:left w:val="single" w:sz="4" w:space="0" w:color="auto"/>
              <w:bottom w:val="single" w:sz="4" w:space="0" w:color="auto"/>
              <w:right w:val="single" w:sz="4" w:space="0" w:color="auto"/>
            </w:tcBorders>
          </w:tcPr>
          <w:p w:rsidR="00ED7ADD" w:rsidRPr="00E71BFB" w:rsidRDefault="00ED7ADD">
            <w:pPr>
              <w:pStyle w:val="9"/>
              <w:spacing w:line="256" w:lineRule="auto"/>
              <w:ind w:left="0" w:right="0"/>
              <w:jc w:val="right"/>
              <w:rPr>
                <w:color w:val="auto"/>
                <w:sz w:val="18"/>
                <w:szCs w:val="18"/>
                <w:lang w:eastAsia="en-US"/>
              </w:rPr>
            </w:pPr>
            <w:r w:rsidRPr="00E71BFB">
              <w:rPr>
                <w:color w:val="auto"/>
                <w:sz w:val="18"/>
                <w:szCs w:val="18"/>
                <w:lang w:eastAsia="en-US"/>
              </w:rPr>
              <w:t>Қосымша</w:t>
            </w:r>
          </w:p>
          <w:p w:rsidR="00ED7ADD" w:rsidRPr="00E71BFB" w:rsidRDefault="00ED7ADD">
            <w:pPr>
              <w:spacing w:line="256" w:lineRule="auto"/>
              <w:rPr>
                <w:sz w:val="18"/>
                <w:szCs w:val="18"/>
                <w:lang w:eastAsia="en-US"/>
              </w:rPr>
            </w:pPr>
          </w:p>
        </w:tc>
        <w:tc>
          <w:tcPr>
            <w:tcW w:w="9231" w:type="dxa"/>
            <w:gridSpan w:val="18"/>
            <w:tcBorders>
              <w:top w:val="single" w:sz="4" w:space="0" w:color="auto"/>
              <w:left w:val="single" w:sz="4" w:space="0" w:color="auto"/>
              <w:bottom w:val="single" w:sz="4" w:space="0" w:color="auto"/>
              <w:right w:val="single" w:sz="4" w:space="0" w:color="auto"/>
            </w:tcBorders>
            <w:hideMark/>
          </w:tcPr>
          <w:p w:rsidR="00ED7ADD" w:rsidRPr="00E71BFB" w:rsidRDefault="00ED7ADD">
            <w:pPr>
              <w:spacing w:line="256" w:lineRule="auto"/>
              <w:jc w:val="both"/>
              <w:rPr>
                <w:sz w:val="18"/>
                <w:szCs w:val="18"/>
                <w:lang w:val="kk-KZ" w:eastAsia="ko-KR"/>
              </w:rPr>
            </w:pPr>
            <w:r w:rsidRPr="00E71BFB">
              <w:rPr>
                <w:sz w:val="18"/>
                <w:szCs w:val="18"/>
                <w:lang w:val="kk-KZ" w:eastAsia="ko-KR"/>
              </w:rPr>
              <w:t xml:space="preserve">7.Князев Д.А., Смарыгин С.Н. Неорганическая химия.– М.: ДРОФА, </w:t>
            </w:r>
            <w:smartTag w:uri="urn:schemas-microsoft-com:office:smarttags" w:element="metricconverter">
              <w:smartTagPr>
                <w:attr w:name="ProductID" w:val="2004 г"/>
              </w:smartTagPr>
              <w:r w:rsidRPr="00E71BFB">
                <w:rPr>
                  <w:sz w:val="18"/>
                  <w:szCs w:val="18"/>
                  <w:lang w:val="kk-KZ" w:eastAsia="ko-KR"/>
                </w:rPr>
                <w:t>2004 г</w:t>
              </w:r>
            </w:smartTag>
            <w:r w:rsidRPr="00E71BFB">
              <w:rPr>
                <w:sz w:val="18"/>
                <w:szCs w:val="18"/>
                <w:lang w:val="kk-KZ" w:eastAsia="ko-KR"/>
              </w:rPr>
              <w:t xml:space="preserve">. </w:t>
            </w:r>
          </w:p>
          <w:p w:rsidR="00ED7ADD" w:rsidRPr="00E71BFB" w:rsidRDefault="00ED7ADD">
            <w:pPr>
              <w:spacing w:line="256" w:lineRule="auto"/>
              <w:jc w:val="both"/>
              <w:rPr>
                <w:sz w:val="18"/>
                <w:szCs w:val="18"/>
                <w:lang w:val="kk-KZ" w:eastAsia="ko-KR"/>
              </w:rPr>
            </w:pPr>
            <w:r w:rsidRPr="00E71BFB">
              <w:rPr>
                <w:sz w:val="18"/>
                <w:szCs w:val="18"/>
                <w:lang w:val="kk-KZ" w:eastAsia="ko-KR"/>
              </w:rPr>
              <w:t>8.Ергалиева А.Х. Химия (Бейорганикалық химия) / Пәннің оқу-әдістемелік кешені, 1-ші бөлім. – Қостанай: КГУ, 2006. – 109 б.</w:t>
            </w:r>
          </w:p>
          <w:p w:rsidR="00ED7ADD" w:rsidRPr="00E71BFB" w:rsidRDefault="00ED7ADD">
            <w:pPr>
              <w:spacing w:line="256" w:lineRule="auto"/>
              <w:jc w:val="both"/>
              <w:rPr>
                <w:sz w:val="18"/>
                <w:szCs w:val="18"/>
                <w:lang w:val="kk-KZ" w:eastAsia="en-US"/>
              </w:rPr>
            </w:pPr>
            <w:r w:rsidRPr="00E71BFB">
              <w:rPr>
                <w:sz w:val="18"/>
                <w:szCs w:val="18"/>
                <w:lang w:val="kk-KZ" w:eastAsia="ko-KR"/>
              </w:rPr>
              <w:t>9.Ергалиева А.Х., Айсабаева Р.М. Бейорганикалық химия / Зертханалық сабақтарға арналған әдістемелік оқу құралы. – Қостанай: ҚМУ, 2007 ж.</w:t>
            </w:r>
          </w:p>
        </w:tc>
      </w:tr>
    </w:tbl>
    <w:p w:rsidR="00ED7ADD" w:rsidRPr="00661657" w:rsidRDefault="00ED7ADD" w:rsidP="00ED7ADD">
      <w:pPr>
        <w:rPr>
          <w:sz w:val="18"/>
          <w:szCs w:val="18"/>
          <w:lang w:val="kk-KZ"/>
        </w:rPr>
        <w:sectPr w:rsidR="00ED7ADD" w:rsidRPr="00661657">
          <w:pgSz w:w="11906" w:h="16838"/>
          <w:pgMar w:top="993" w:right="1133" w:bottom="993" w:left="1134" w:header="709" w:footer="709" w:gutter="0"/>
          <w:cols w:space="720"/>
        </w:sectPr>
      </w:pPr>
    </w:p>
    <w:p w:rsidR="00ED7ADD" w:rsidRPr="00ED7ADD" w:rsidRDefault="00ED7ADD" w:rsidP="00ED7ADD">
      <w:pPr>
        <w:ind w:firstLine="540"/>
        <w:jc w:val="center"/>
        <w:rPr>
          <w:b/>
          <w:sz w:val="20"/>
          <w:szCs w:val="20"/>
          <w:lang w:val="kk-KZ"/>
        </w:rPr>
      </w:pPr>
    </w:p>
    <w:p w:rsidR="00ED7ADD" w:rsidRPr="00ED7ADD" w:rsidRDefault="00ED7ADD" w:rsidP="00ED7ADD">
      <w:pPr>
        <w:tabs>
          <w:tab w:val="left" w:pos="2700"/>
        </w:tabs>
        <w:jc w:val="center"/>
        <w:rPr>
          <w:b/>
          <w:sz w:val="20"/>
          <w:szCs w:val="20"/>
          <w:lang w:val="kk-KZ"/>
        </w:rPr>
      </w:pPr>
      <w:r w:rsidRPr="00ED7ADD">
        <w:rPr>
          <w:b/>
          <w:sz w:val="20"/>
          <w:szCs w:val="20"/>
        </w:rPr>
        <w:t>8</w:t>
      </w:r>
      <w:r w:rsidRPr="00ED7ADD">
        <w:rPr>
          <w:b/>
          <w:sz w:val="20"/>
          <w:szCs w:val="20"/>
          <w:lang w:val="kk-KZ"/>
        </w:rPr>
        <w:t>Күнтізбелік-тақырыптық жоспар</w:t>
      </w:r>
    </w:p>
    <w:p w:rsidR="00ED7ADD" w:rsidRPr="00ED7ADD" w:rsidRDefault="00ED7ADD" w:rsidP="00ED7ADD">
      <w:pPr>
        <w:tabs>
          <w:tab w:val="left" w:pos="2700"/>
        </w:tabs>
        <w:jc w:val="center"/>
        <w:rPr>
          <w:sz w:val="20"/>
          <w:szCs w:val="20"/>
          <w:lang w:val="kk-KZ"/>
        </w:rPr>
      </w:pPr>
    </w:p>
    <w:tbl>
      <w:tblPr>
        <w:tblW w:w="160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3"/>
        <w:gridCol w:w="348"/>
        <w:gridCol w:w="2977"/>
        <w:gridCol w:w="709"/>
        <w:gridCol w:w="3545"/>
        <w:gridCol w:w="709"/>
        <w:gridCol w:w="3400"/>
        <w:gridCol w:w="711"/>
        <w:gridCol w:w="2410"/>
        <w:gridCol w:w="708"/>
      </w:tblGrid>
      <w:tr w:rsidR="00ED7ADD" w:rsidRPr="00ED7ADD" w:rsidTr="00ED7ADD">
        <w:trPr>
          <w:cantSplit/>
          <w:trHeight w:val="608"/>
        </w:trPr>
        <w:tc>
          <w:tcPr>
            <w:tcW w:w="503" w:type="dxa"/>
            <w:tcBorders>
              <w:top w:val="single" w:sz="4" w:space="0" w:color="auto"/>
              <w:left w:val="single" w:sz="4" w:space="0" w:color="auto"/>
              <w:bottom w:val="single" w:sz="4" w:space="0" w:color="auto"/>
              <w:right w:val="single" w:sz="4" w:space="0" w:color="auto"/>
            </w:tcBorders>
            <w:hideMark/>
          </w:tcPr>
          <w:p w:rsidR="00ED7ADD" w:rsidRPr="00ED7ADD" w:rsidRDefault="00ED7ADD">
            <w:pPr>
              <w:tabs>
                <w:tab w:val="left" w:pos="432"/>
              </w:tabs>
              <w:spacing w:line="256" w:lineRule="auto"/>
              <w:ind w:right="-108"/>
              <w:jc w:val="center"/>
              <w:rPr>
                <w:sz w:val="18"/>
                <w:szCs w:val="18"/>
                <w:lang w:eastAsia="en-US"/>
              </w:rPr>
            </w:pPr>
            <w:r w:rsidRPr="00ED7ADD">
              <w:rPr>
                <w:sz w:val="18"/>
                <w:szCs w:val="18"/>
                <w:lang w:eastAsia="en-US"/>
              </w:rPr>
              <w:t xml:space="preserve">№ </w:t>
            </w:r>
            <w:r w:rsidRPr="00ED7ADD">
              <w:rPr>
                <w:sz w:val="18"/>
                <w:szCs w:val="18"/>
                <w:lang w:val="kk-KZ" w:eastAsia="en-US"/>
              </w:rPr>
              <w:t>апта</w:t>
            </w:r>
          </w:p>
        </w:tc>
        <w:tc>
          <w:tcPr>
            <w:tcW w:w="348"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18"/>
                <w:szCs w:val="18"/>
                <w:lang w:eastAsia="en-US"/>
              </w:rPr>
            </w:pPr>
            <w:r w:rsidRPr="00ED7ADD">
              <w:rPr>
                <w:sz w:val="18"/>
                <w:szCs w:val="18"/>
                <w:lang w:eastAsia="en-US"/>
              </w:rPr>
              <w:t>Модуль</w:t>
            </w:r>
          </w:p>
        </w:tc>
        <w:tc>
          <w:tcPr>
            <w:tcW w:w="2977"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jc w:val="center"/>
              <w:rPr>
                <w:sz w:val="18"/>
                <w:szCs w:val="18"/>
                <w:lang w:val="kk-KZ" w:eastAsia="en-US"/>
              </w:rPr>
            </w:pPr>
            <w:r w:rsidRPr="00ED7ADD">
              <w:rPr>
                <w:sz w:val="18"/>
                <w:szCs w:val="18"/>
                <w:lang w:val="kk-KZ" w:eastAsia="en-US"/>
              </w:rPr>
              <w:t>Дәріс тақырыптары</w:t>
            </w:r>
          </w:p>
        </w:tc>
        <w:tc>
          <w:tcPr>
            <w:tcW w:w="709"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jc w:val="center"/>
              <w:rPr>
                <w:sz w:val="18"/>
                <w:szCs w:val="18"/>
                <w:lang w:val="kk-KZ" w:eastAsia="en-US"/>
              </w:rPr>
            </w:pPr>
            <w:r w:rsidRPr="00ED7ADD">
              <w:rPr>
                <w:sz w:val="18"/>
                <w:szCs w:val="18"/>
                <w:lang w:val="kk-KZ" w:eastAsia="en-US"/>
              </w:rPr>
              <w:t xml:space="preserve">Сағат </w:t>
            </w:r>
          </w:p>
        </w:tc>
        <w:tc>
          <w:tcPr>
            <w:tcW w:w="3545"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18"/>
                <w:szCs w:val="18"/>
                <w:lang w:val="kk-KZ" w:eastAsia="en-US"/>
              </w:rPr>
            </w:pPr>
            <w:r w:rsidRPr="00ED7ADD">
              <w:rPr>
                <w:sz w:val="18"/>
                <w:szCs w:val="18"/>
                <w:lang w:val="kk-KZ" w:eastAsia="en-US"/>
              </w:rPr>
              <w:t xml:space="preserve">Тәжірибелік сабақтардың </w:t>
            </w:r>
          </w:p>
          <w:p w:rsidR="00ED7ADD" w:rsidRPr="00ED7ADD" w:rsidRDefault="00ED7ADD">
            <w:pPr>
              <w:spacing w:line="256" w:lineRule="auto"/>
              <w:jc w:val="center"/>
              <w:rPr>
                <w:sz w:val="18"/>
                <w:szCs w:val="18"/>
                <w:lang w:val="kk-KZ" w:eastAsia="en-US"/>
              </w:rPr>
            </w:pPr>
            <w:r w:rsidRPr="00ED7ADD">
              <w:rPr>
                <w:sz w:val="18"/>
                <w:szCs w:val="18"/>
                <w:lang w:val="kk-KZ" w:eastAsia="en-US"/>
              </w:rPr>
              <w:t>тақырыптары</w:t>
            </w:r>
          </w:p>
          <w:p w:rsidR="00ED7ADD" w:rsidRPr="00ED7ADD" w:rsidRDefault="00ED7ADD">
            <w:pPr>
              <w:spacing w:line="256" w:lineRule="auto"/>
              <w:jc w:val="center"/>
              <w:rPr>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jc w:val="center"/>
              <w:rPr>
                <w:sz w:val="18"/>
                <w:szCs w:val="18"/>
                <w:lang w:eastAsia="en-US"/>
              </w:rPr>
            </w:pPr>
            <w:r w:rsidRPr="00ED7ADD">
              <w:rPr>
                <w:sz w:val="18"/>
                <w:szCs w:val="18"/>
                <w:lang w:val="kk-KZ" w:eastAsia="en-US"/>
              </w:rPr>
              <w:t xml:space="preserve">Сағат </w:t>
            </w:r>
          </w:p>
        </w:tc>
        <w:tc>
          <w:tcPr>
            <w:tcW w:w="3400"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18"/>
                <w:szCs w:val="18"/>
                <w:lang w:val="kk-KZ" w:eastAsia="en-US"/>
              </w:rPr>
            </w:pPr>
            <w:r w:rsidRPr="00ED7ADD">
              <w:rPr>
                <w:sz w:val="18"/>
                <w:szCs w:val="18"/>
                <w:lang w:val="kk-KZ" w:eastAsia="en-US"/>
              </w:rPr>
              <w:t xml:space="preserve">Зертханалық сабақтардың </w:t>
            </w:r>
          </w:p>
          <w:p w:rsidR="00ED7ADD" w:rsidRPr="00ED7ADD" w:rsidRDefault="00ED7ADD">
            <w:pPr>
              <w:spacing w:line="256" w:lineRule="auto"/>
              <w:jc w:val="center"/>
              <w:rPr>
                <w:sz w:val="18"/>
                <w:szCs w:val="18"/>
                <w:lang w:val="kk-KZ" w:eastAsia="en-US"/>
              </w:rPr>
            </w:pPr>
            <w:r w:rsidRPr="00ED7ADD">
              <w:rPr>
                <w:sz w:val="18"/>
                <w:szCs w:val="18"/>
                <w:lang w:val="kk-KZ" w:eastAsia="en-US"/>
              </w:rPr>
              <w:t>тақырыптары</w:t>
            </w:r>
          </w:p>
          <w:p w:rsidR="00ED7ADD" w:rsidRPr="00ED7ADD" w:rsidRDefault="00ED7ADD">
            <w:pPr>
              <w:spacing w:line="256" w:lineRule="auto"/>
              <w:jc w:val="center"/>
              <w:rPr>
                <w:sz w:val="18"/>
                <w:szCs w:val="18"/>
                <w:lang w:eastAsia="en-US"/>
              </w:rPr>
            </w:pPr>
          </w:p>
        </w:tc>
        <w:tc>
          <w:tcPr>
            <w:tcW w:w="711"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jc w:val="center"/>
              <w:rPr>
                <w:sz w:val="18"/>
                <w:szCs w:val="18"/>
                <w:lang w:eastAsia="en-US"/>
              </w:rPr>
            </w:pPr>
            <w:r w:rsidRPr="00ED7ADD">
              <w:rPr>
                <w:sz w:val="18"/>
                <w:szCs w:val="18"/>
                <w:lang w:val="kk-KZ" w:eastAsia="en-US"/>
              </w:rPr>
              <w:t>Сағат</w:t>
            </w:r>
          </w:p>
        </w:tc>
        <w:tc>
          <w:tcPr>
            <w:tcW w:w="2410"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jc w:val="center"/>
              <w:rPr>
                <w:sz w:val="18"/>
                <w:szCs w:val="18"/>
                <w:lang w:eastAsia="en-US"/>
              </w:rPr>
            </w:pPr>
            <w:r w:rsidRPr="00ED7ADD">
              <w:rPr>
                <w:sz w:val="18"/>
                <w:szCs w:val="18"/>
                <w:lang w:val="kk-KZ" w:eastAsia="en-US"/>
              </w:rPr>
              <w:t>БОӨЖ (топтық)  тақырыптары</w:t>
            </w:r>
          </w:p>
        </w:tc>
        <w:tc>
          <w:tcPr>
            <w:tcW w:w="708"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jc w:val="center"/>
              <w:rPr>
                <w:sz w:val="18"/>
                <w:szCs w:val="18"/>
                <w:lang w:eastAsia="en-US"/>
              </w:rPr>
            </w:pPr>
            <w:r w:rsidRPr="00ED7ADD">
              <w:rPr>
                <w:sz w:val="18"/>
                <w:szCs w:val="18"/>
                <w:lang w:val="kk-KZ" w:eastAsia="en-US"/>
              </w:rPr>
              <w:t>Сағат</w:t>
            </w:r>
          </w:p>
        </w:tc>
      </w:tr>
      <w:tr w:rsidR="00ED7ADD" w:rsidRPr="00ED7ADD" w:rsidTr="00ED7ADD">
        <w:tc>
          <w:tcPr>
            <w:tcW w:w="503"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18"/>
                <w:szCs w:val="18"/>
                <w:lang w:eastAsia="en-US"/>
              </w:rPr>
            </w:pPr>
            <w:r w:rsidRPr="00ED7ADD">
              <w:rPr>
                <w:sz w:val="18"/>
                <w:szCs w:val="18"/>
                <w:lang w:eastAsia="en-US"/>
              </w:rPr>
              <w:t>1</w:t>
            </w:r>
          </w:p>
        </w:tc>
        <w:tc>
          <w:tcPr>
            <w:tcW w:w="348" w:type="dxa"/>
            <w:vMerge w:val="restart"/>
            <w:tcBorders>
              <w:top w:val="single" w:sz="4" w:space="0" w:color="auto"/>
              <w:left w:val="single" w:sz="4" w:space="0" w:color="auto"/>
              <w:bottom w:val="single" w:sz="4" w:space="0" w:color="auto"/>
              <w:right w:val="single" w:sz="4" w:space="0" w:color="auto"/>
            </w:tcBorders>
            <w:textDirection w:val="btLr"/>
            <w:hideMark/>
          </w:tcPr>
          <w:p w:rsidR="00ED7ADD" w:rsidRPr="00ED7ADD" w:rsidRDefault="00ED7ADD">
            <w:pPr>
              <w:spacing w:line="256" w:lineRule="auto"/>
              <w:ind w:right="113"/>
              <w:jc w:val="center"/>
              <w:rPr>
                <w:sz w:val="18"/>
                <w:szCs w:val="18"/>
                <w:lang w:eastAsia="en-US"/>
              </w:rPr>
            </w:pPr>
            <w:r w:rsidRPr="00ED7ADD">
              <w:rPr>
                <w:sz w:val="18"/>
                <w:szCs w:val="18"/>
                <w:lang w:eastAsia="en-US"/>
              </w:rPr>
              <w:t>Модуль 1</w:t>
            </w:r>
          </w:p>
        </w:tc>
        <w:tc>
          <w:tcPr>
            <w:tcW w:w="2977"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rPr>
                <w:sz w:val="18"/>
                <w:szCs w:val="18"/>
                <w:lang w:val="kk-KZ" w:eastAsia="en-US"/>
              </w:rPr>
            </w:pPr>
            <w:r w:rsidRPr="00ED7ADD">
              <w:rPr>
                <w:sz w:val="18"/>
                <w:szCs w:val="18"/>
                <w:lang w:val="kk-KZ" w:eastAsia="en-US"/>
              </w:rPr>
              <w:t xml:space="preserve">Кіріспе. </w:t>
            </w:r>
            <w:r w:rsidR="008A30B5">
              <w:rPr>
                <w:sz w:val="18"/>
                <w:szCs w:val="18"/>
                <w:lang w:val="kk-KZ" w:eastAsia="en-US"/>
              </w:rPr>
              <w:t>Атом құрылысының қазіргі заманғы теориясы.</w:t>
            </w:r>
          </w:p>
        </w:tc>
        <w:tc>
          <w:tcPr>
            <w:tcW w:w="709"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18"/>
                <w:szCs w:val="18"/>
                <w:lang w:val="kk-KZ" w:eastAsia="en-US"/>
              </w:rPr>
            </w:pPr>
            <w:r w:rsidRPr="00ED7ADD">
              <w:rPr>
                <w:sz w:val="18"/>
                <w:szCs w:val="18"/>
                <w:lang w:val="kk-KZ" w:eastAsia="en-US"/>
              </w:rPr>
              <w:t>1</w:t>
            </w:r>
          </w:p>
        </w:tc>
        <w:tc>
          <w:tcPr>
            <w:tcW w:w="3545" w:type="dxa"/>
            <w:tcBorders>
              <w:top w:val="single" w:sz="4" w:space="0" w:color="auto"/>
              <w:left w:val="single" w:sz="4" w:space="0" w:color="auto"/>
              <w:bottom w:val="single" w:sz="4" w:space="0" w:color="auto"/>
              <w:right w:val="single" w:sz="4" w:space="0" w:color="auto"/>
            </w:tcBorders>
            <w:hideMark/>
          </w:tcPr>
          <w:p w:rsidR="00ED7ADD" w:rsidRPr="00ED7ADD" w:rsidRDefault="008A30B5">
            <w:pPr>
              <w:spacing w:line="256" w:lineRule="auto"/>
              <w:rPr>
                <w:color w:val="000000"/>
                <w:sz w:val="18"/>
                <w:szCs w:val="18"/>
                <w:lang w:val="kk-KZ" w:eastAsia="en-US"/>
              </w:rPr>
            </w:pPr>
            <w:r>
              <w:rPr>
                <w:color w:val="000000"/>
                <w:sz w:val="18"/>
                <w:szCs w:val="18"/>
                <w:lang w:val="kk-KZ" w:eastAsia="en-US"/>
              </w:rPr>
              <w:t xml:space="preserve">Стехиометрияның негізгі </w:t>
            </w:r>
            <w:r w:rsidR="00ED7ADD" w:rsidRPr="00ED7ADD">
              <w:rPr>
                <w:color w:val="000000"/>
                <w:sz w:val="18"/>
                <w:szCs w:val="18"/>
                <w:lang w:val="kk-KZ" w:eastAsia="en-US"/>
              </w:rPr>
              <w:t>заңдары</w:t>
            </w:r>
            <w:r>
              <w:rPr>
                <w:color w:val="000000"/>
                <w:sz w:val="18"/>
                <w:szCs w:val="18"/>
                <w:lang w:val="kk-KZ"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jc w:val="center"/>
              <w:rPr>
                <w:sz w:val="18"/>
                <w:szCs w:val="18"/>
                <w:lang w:val="kk-KZ" w:eastAsia="en-US"/>
              </w:rPr>
            </w:pPr>
            <w:r w:rsidRPr="00ED7ADD">
              <w:rPr>
                <w:sz w:val="18"/>
                <w:szCs w:val="18"/>
                <w:lang w:val="kk-KZ" w:eastAsia="en-US"/>
              </w:rPr>
              <w:t>2</w:t>
            </w:r>
          </w:p>
        </w:tc>
        <w:tc>
          <w:tcPr>
            <w:tcW w:w="3400" w:type="dxa"/>
            <w:tcBorders>
              <w:top w:val="single" w:sz="4" w:space="0" w:color="auto"/>
              <w:left w:val="single" w:sz="4" w:space="0" w:color="auto"/>
              <w:bottom w:val="single" w:sz="4" w:space="0" w:color="auto"/>
              <w:right w:val="single" w:sz="4" w:space="0" w:color="auto"/>
            </w:tcBorders>
            <w:hideMark/>
          </w:tcPr>
          <w:p w:rsidR="00ED7ADD" w:rsidRPr="00ED7ADD" w:rsidRDefault="00ED7ADD" w:rsidP="00FD23FE">
            <w:pPr>
              <w:spacing w:line="254" w:lineRule="auto"/>
              <w:rPr>
                <w:sz w:val="18"/>
                <w:szCs w:val="18"/>
                <w:lang w:val="kk-KZ" w:eastAsia="en-US"/>
              </w:rPr>
            </w:pPr>
            <w:r w:rsidRPr="00ED7ADD">
              <w:rPr>
                <w:sz w:val="18"/>
                <w:szCs w:val="18"/>
                <w:lang w:val="kk-KZ" w:eastAsia="en-US"/>
              </w:rPr>
              <w:t xml:space="preserve">Қаупсіздік сақтау ережелері. </w:t>
            </w:r>
          </w:p>
        </w:tc>
        <w:tc>
          <w:tcPr>
            <w:tcW w:w="711"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jc w:val="center"/>
              <w:rPr>
                <w:sz w:val="18"/>
                <w:szCs w:val="18"/>
                <w:lang w:val="kk-KZ" w:eastAsia="en-US"/>
              </w:rPr>
            </w:pPr>
            <w:r w:rsidRPr="00ED7ADD">
              <w:rPr>
                <w:sz w:val="18"/>
                <w:szCs w:val="18"/>
                <w:lang w:val="kk-KZ" w:eastAsia="en-US"/>
              </w:rPr>
              <w:t>2</w:t>
            </w:r>
          </w:p>
        </w:tc>
        <w:tc>
          <w:tcPr>
            <w:tcW w:w="2410"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rPr>
                <w:sz w:val="18"/>
                <w:szCs w:val="18"/>
                <w:lang w:val="kk-KZ" w:eastAsia="en-US"/>
              </w:rPr>
            </w:pPr>
          </w:p>
        </w:tc>
        <w:tc>
          <w:tcPr>
            <w:tcW w:w="708"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jc w:val="center"/>
              <w:rPr>
                <w:sz w:val="18"/>
                <w:szCs w:val="18"/>
                <w:lang w:val="kk-KZ" w:eastAsia="en-US"/>
              </w:rPr>
            </w:pPr>
          </w:p>
        </w:tc>
      </w:tr>
      <w:tr w:rsidR="00ED7ADD" w:rsidRPr="00FD23FE" w:rsidTr="00ED7ADD">
        <w:trPr>
          <w:trHeight w:val="202"/>
        </w:trPr>
        <w:tc>
          <w:tcPr>
            <w:tcW w:w="503"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18"/>
                <w:szCs w:val="18"/>
                <w:lang w:eastAsia="en-US"/>
              </w:rPr>
            </w:pPr>
            <w:r w:rsidRPr="00ED7ADD">
              <w:rPr>
                <w:sz w:val="18"/>
                <w:szCs w:val="18"/>
                <w:lang w:eastAsia="en-US"/>
              </w:rPr>
              <w:t>2</w:t>
            </w:r>
          </w:p>
        </w:tc>
        <w:tc>
          <w:tcPr>
            <w:tcW w:w="348" w:type="dxa"/>
            <w:vMerge/>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rPr>
                <w:sz w:val="18"/>
                <w:szCs w:val="18"/>
                <w:lang w:eastAsia="en-US"/>
              </w:rPr>
            </w:pPr>
          </w:p>
        </w:tc>
        <w:tc>
          <w:tcPr>
            <w:tcW w:w="2977"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rPr>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jc w:val="center"/>
              <w:rPr>
                <w:sz w:val="18"/>
                <w:szCs w:val="18"/>
                <w:lang w:eastAsia="en-US"/>
              </w:rPr>
            </w:pPr>
          </w:p>
        </w:tc>
        <w:tc>
          <w:tcPr>
            <w:tcW w:w="3545"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rPr>
                <w:color w:val="000000"/>
                <w:sz w:val="18"/>
                <w:szCs w:val="18"/>
                <w:lang w:val="kk-KZ" w:eastAsia="en-US"/>
              </w:rPr>
            </w:pPr>
            <w:r w:rsidRPr="00ED7ADD">
              <w:rPr>
                <w:color w:val="000000"/>
                <w:sz w:val="18"/>
                <w:szCs w:val="18"/>
                <w:lang w:val="kk-KZ" w:eastAsia="en-US"/>
              </w:rPr>
              <w:t>Атом құрылысының қазіргі заманғы теориясы.</w:t>
            </w:r>
          </w:p>
        </w:tc>
        <w:tc>
          <w:tcPr>
            <w:tcW w:w="709"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18"/>
                <w:szCs w:val="18"/>
                <w:lang w:val="kk-KZ" w:eastAsia="en-US"/>
              </w:rPr>
            </w:pPr>
            <w:r w:rsidRPr="00ED7ADD">
              <w:rPr>
                <w:sz w:val="18"/>
                <w:szCs w:val="18"/>
                <w:lang w:val="kk-KZ" w:eastAsia="en-US"/>
              </w:rPr>
              <w:t>2</w:t>
            </w:r>
          </w:p>
        </w:tc>
        <w:tc>
          <w:tcPr>
            <w:tcW w:w="3400" w:type="dxa"/>
            <w:tcBorders>
              <w:top w:val="single" w:sz="4" w:space="0" w:color="auto"/>
              <w:left w:val="single" w:sz="4" w:space="0" w:color="auto"/>
              <w:bottom w:val="single" w:sz="4" w:space="0" w:color="auto"/>
              <w:right w:val="single" w:sz="4" w:space="0" w:color="auto"/>
            </w:tcBorders>
            <w:hideMark/>
          </w:tcPr>
          <w:p w:rsidR="00ED7ADD" w:rsidRPr="00ED7ADD" w:rsidRDefault="00FD23FE" w:rsidP="00FD23FE">
            <w:pPr>
              <w:spacing w:line="256" w:lineRule="auto"/>
              <w:jc w:val="both"/>
              <w:rPr>
                <w:sz w:val="18"/>
                <w:szCs w:val="18"/>
                <w:lang w:val="kk-KZ" w:eastAsia="en-US"/>
              </w:rPr>
            </w:pPr>
            <w:r>
              <w:rPr>
                <w:sz w:val="18"/>
                <w:szCs w:val="18"/>
                <w:lang w:val="kk-KZ" w:eastAsia="en-US"/>
              </w:rPr>
              <w:t xml:space="preserve">Оксидтерді алу. </w:t>
            </w:r>
            <w:r w:rsidR="00485BFB">
              <w:rPr>
                <w:sz w:val="18"/>
                <w:szCs w:val="18"/>
                <w:lang w:val="kk-KZ" w:eastAsia="en-US"/>
              </w:rPr>
              <w:t>Негіздерді алу.</w:t>
            </w:r>
            <w:r>
              <w:rPr>
                <w:sz w:val="18"/>
                <w:szCs w:val="18"/>
                <w:lang w:val="kk-KZ" w:eastAsia="en-US"/>
              </w:rPr>
              <w:t xml:space="preserve"> </w:t>
            </w:r>
          </w:p>
        </w:tc>
        <w:tc>
          <w:tcPr>
            <w:tcW w:w="711"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jc w:val="center"/>
              <w:rPr>
                <w:sz w:val="18"/>
                <w:szCs w:val="18"/>
                <w:lang w:val="kk-KZ" w:eastAsia="en-US"/>
              </w:rPr>
            </w:pPr>
            <w:r w:rsidRPr="00ED7ADD">
              <w:rPr>
                <w:sz w:val="18"/>
                <w:szCs w:val="18"/>
                <w:lang w:val="kk-KZ" w:eastAsia="en-US"/>
              </w:rPr>
              <w:t>2</w:t>
            </w:r>
          </w:p>
        </w:tc>
        <w:tc>
          <w:tcPr>
            <w:tcW w:w="2410"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rPr>
                <w:sz w:val="18"/>
                <w:szCs w:val="18"/>
                <w:lang w:val="kk-KZ" w:eastAsia="en-US"/>
              </w:rPr>
            </w:pPr>
          </w:p>
        </w:tc>
        <w:tc>
          <w:tcPr>
            <w:tcW w:w="708"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jc w:val="center"/>
              <w:rPr>
                <w:sz w:val="18"/>
                <w:szCs w:val="18"/>
                <w:lang w:val="kk-KZ" w:eastAsia="en-US"/>
              </w:rPr>
            </w:pPr>
          </w:p>
        </w:tc>
      </w:tr>
      <w:tr w:rsidR="00ED7ADD" w:rsidRPr="00ED7ADD" w:rsidTr="00ED7ADD">
        <w:tc>
          <w:tcPr>
            <w:tcW w:w="503" w:type="dxa"/>
            <w:tcBorders>
              <w:top w:val="single" w:sz="4" w:space="0" w:color="auto"/>
              <w:left w:val="single" w:sz="4" w:space="0" w:color="auto"/>
              <w:bottom w:val="single" w:sz="4" w:space="0" w:color="auto"/>
              <w:right w:val="single" w:sz="4" w:space="0" w:color="auto"/>
            </w:tcBorders>
            <w:hideMark/>
          </w:tcPr>
          <w:p w:rsidR="00ED7ADD" w:rsidRPr="00FD23FE" w:rsidRDefault="00ED7ADD">
            <w:pPr>
              <w:spacing w:line="256" w:lineRule="auto"/>
              <w:jc w:val="center"/>
              <w:rPr>
                <w:sz w:val="18"/>
                <w:szCs w:val="18"/>
                <w:lang w:val="kk-KZ" w:eastAsia="en-US"/>
              </w:rPr>
            </w:pPr>
            <w:r w:rsidRPr="00FD23FE">
              <w:rPr>
                <w:sz w:val="18"/>
                <w:szCs w:val="18"/>
                <w:lang w:val="kk-KZ" w:eastAsia="en-US"/>
              </w:rPr>
              <w:t>3</w:t>
            </w:r>
          </w:p>
        </w:tc>
        <w:tc>
          <w:tcPr>
            <w:tcW w:w="348" w:type="dxa"/>
            <w:vMerge/>
            <w:tcBorders>
              <w:top w:val="single" w:sz="4" w:space="0" w:color="auto"/>
              <w:left w:val="single" w:sz="4" w:space="0" w:color="auto"/>
              <w:bottom w:val="single" w:sz="4" w:space="0" w:color="auto"/>
              <w:right w:val="single" w:sz="4" w:space="0" w:color="auto"/>
            </w:tcBorders>
            <w:vAlign w:val="center"/>
            <w:hideMark/>
          </w:tcPr>
          <w:p w:rsidR="00ED7ADD" w:rsidRPr="00FD23FE" w:rsidRDefault="00ED7ADD">
            <w:pPr>
              <w:rPr>
                <w:sz w:val="18"/>
                <w:szCs w:val="18"/>
                <w:lang w:val="kk-KZ" w:eastAsia="en-US"/>
              </w:rPr>
            </w:pPr>
          </w:p>
        </w:tc>
        <w:tc>
          <w:tcPr>
            <w:tcW w:w="2977" w:type="dxa"/>
            <w:tcBorders>
              <w:top w:val="single" w:sz="4" w:space="0" w:color="auto"/>
              <w:left w:val="single" w:sz="4" w:space="0" w:color="auto"/>
              <w:bottom w:val="single" w:sz="4" w:space="0" w:color="auto"/>
              <w:right w:val="single" w:sz="4" w:space="0" w:color="auto"/>
            </w:tcBorders>
          </w:tcPr>
          <w:p w:rsidR="00ED7ADD" w:rsidRPr="00FD23FE" w:rsidRDefault="00ED7ADD">
            <w:pPr>
              <w:spacing w:line="256" w:lineRule="auto"/>
              <w:rPr>
                <w:sz w:val="18"/>
                <w:szCs w:val="18"/>
                <w:lang w:val="kk-KZ" w:eastAsia="en-US"/>
              </w:rPr>
            </w:pPr>
          </w:p>
        </w:tc>
        <w:tc>
          <w:tcPr>
            <w:tcW w:w="709" w:type="dxa"/>
            <w:tcBorders>
              <w:top w:val="single" w:sz="4" w:space="0" w:color="auto"/>
              <w:left w:val="single" w:sz="4" w:space="0" w:color="auto"/>
              <w:bottom w:val="single" w:sz="4" w:space="0" w:color="auto"/>
              <w:right w:val="single" w:sz="4" w:space="0" w:color="auto"/>
            </w:tcBorders>
          </w:tcPr>
          <w:p w:rsidR="00ED7ADD" w:rsidRPr="00FD23FE" w:rsidRDefault="00ED7ADD">
            <w:pPr>
              <w:spacing w:line="256" w:lineRule="auto"/>
              <w:jc w:val="center"/>
              <w:rPr>
                <w:sz w:val="18"/>
                <w:szCs w:val="18"/>
                <w:lang w:val="kk-KZ" w:eastAsia="en-US"/>
              </w:rPr>
            </w:pPr>
          </w:p>
        </w:tc>
        <w:tc>
          <w:tcPr>
            <w:tcW w:w="3545" w:type="dxa"/>
            <w:tcBorders>
              <w:top w:val="single" w:sz="4" w:space="0" w:color="auto"/>
              <w:left w:val="single" w:sz="4" w:space="0" w:color="auto"/>
              <w:bottom w:val="single" w:sz="4" w:space="0" w:color="auto"/>
              <w:right w:val="single" w:sz="4" w:space="0" w:color="auto"/>
            </w:tcBorders>
            <w:hideMark/>
          </w:tcPr>
          <w:p w:rsidR="00ED7ADD" w:rsidRPr="00FD23FE" w:rsidRDefault="008A30B5" w:rsidP="00ED7ADD">
            <w:pPr>
              <w:spacing w:line="256" w:lineRule="auto"/>
              <w:rPr>
                <w:color w:val="000000"/>
                <w:sz w:val="18"/>
                <w:szCs w:val="18"/>
                <w:lang w:val="kk-KZ" w:eastAsia="en-US"/>
              </w:rPr>
            </w:pPr>
            <w:r>
              <w:rPr>
                <w:color w:val="000000"/>
                <w:sz w:val="18"/>
                <w:szCs w:val="18"/>
                <w:lang w:val="kk-KZ" w:eastAsia="en-US"/>
              </w:rPr>
              <w:t xml:space="preserve">Д.И. Менделеевтің периодтық заңы </w:t>
            </w:r>
            <w:r w:rsidR="00ED7ADD" w:rsidRPr="00ED7ADD">
              <w:rPr>
                <w:color w:val="000000"/>
                <w:sz w:val="18"/>
                <w:szCs w:val="18"/>
                <w:lang w:val="kk-KZ" w:eastAsia="en-US"/>
              </w:rPr>
              <w:t xml:space="preserve"> және элементердің</w:t>
            </w:r>
            <w:r w:rsidR="00ED7ADD">
              <w:rPr>
                <w:color w:val="000000"/>
                <w:sz w:val="18"/>
                <w:szCs w:val="18"/>
                <w:lang w:val="kk-KZ" w:eastAsia="en-US"/>
              </w:rPr>
              <w:t xml:space="preserve"> периодтық жүйесі</w:t>
            </w:r>
            <w:r w:rsidR="00ED7ADD" w:rsidRPr="00ED7ADD">
              <w:rPr>
                <w:color w:val="000000"/>
                <w:sz w:val="18"/>
                <w:szCs w:val="18"/>
                <w:lang w:val="kk-KZ" w:eastAsia="en-US"/>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ED7ADD" w:rsidRPr="00FD23FE" w:rsidRDefault="00ED7ADD">
            <w:pPr>
              <w:spacing w:line="256" w:lineRule="auto"/>
              <w:jc w:val="center"/>
              <w:rPr>
                <w:sz w:val="18"/>
                <w:szCs w:val="18"/>
                <w:lang w:val="kk-KZ" w:eastAsia="en-US"/>
              </w:rPr>
            </w:pPr>
            <w:r w:rsidRPr="00FD23FE">
              <w:rPr>
                <w:sz w:val="18"/>
                <w:szCs w:val="18"/>
                <w:lang w:val="kk-KZ" w:eastAsia="en-US"/>
              </w:rPr>
              <w:t>1</w:t>
            </w:r>
          </w:p>
        </w:tc>
        <w:tc>
          <w:tcPr>
            <w:tcW w:w="3400" w:type="dxa"/>
            <w:tcBorders>
              <w:top w:val="single" w:sz="4" w:space="0" w:color="auto"/>
              <w:left w:val="single" w:sz="4" w:space="0" w:color="auto"/>
              <w:bottom w:val="single" w:sz="4" w:space="0" w:color="auto"/>
              <w:right w:val="single" w:sz="4" w:space="0" w:color="auto"/>
            </w:tcBorders>
            <w:hideMark/>
          </w:tcPr>
          <w:p w:rsidR="00ED7ADD" w:rsidRPr="00ED7ADD" w:rsidRDefault="00FD23FE" w:rsidP="001C1B27">
            <w:pPr>
              <w:spacing w:line="256" w:lineRule="auto"/>
              <w:jc w:val="both"/>
              <w:rPr>
                <w:sz w:val="18"/>
                <w:szCs w:val="18"/>
                <w:lang w:val="kk-KZ" w:eastAsia="en-US"/>
              </w:rPr>
            </w:pPr>
            <w:r>
              <w:rPr>
                <w:sz w:val="18"/>
                <w:szCs w:val="18"/>
                <w:lang w:val="kk-KZ" w:eastAsia="en-US"/>
              </w:rPr>
              <w:t>Қышқылдарды алу.</w:t>
            </w:r>
            <w:r w:rsidR="00336F0B">
              <w:rPr>
                <w:sz w:val="18"/>
                <w:szCs w:val="18"/>
                <w:lang w:val="kk-KZ" w:eastAsia="en-US"/>
              </w:rPr>
              <w:t xml:space="preserve"> Тұздарды алу</w:t>
            </w:r>
            <w:r w:rsidR="00336F0B" w:rsidRPr="00ED7ADD">
              <w:rPr>
                <w:sz w:val="18"/>
                <w:szCs w:val="18"/>
                <w:lang w:val="kk-KZ" w:eastAsia="en-US"/>
              </w:rPr>
              <w:t>.</w:t>
            </w:r>
          </w:p>
        </w:tc>
        <w:tc>
          <w:tcPr>
            <w:tcW w:w="711"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jc w:val="center"/>
              <w:rPr>
                <w:sz w:val="18"/>
                <w:szCs w:val="18"/>
                <w:lang w:val="kk-KZ" w:eastAsia="en-US"/>
              </w:rPr>
            </w:pPr>
            <w:r w:rsidRPr="00ED7ADD">
              <w:rPr>
                <w:sz w:val="18"/>
                <w:szCs w:val="18"/>
                <w:lang w:val="kk-KZ" w:eastAsia="en-US"/>
              </w:rPr>
              <w:t>2</w:t>
            </w:r>
          </w:p>
        </w:tc>
        <w:tc>
          <w:tcPr>
            <w:tcW w:w="2410" w:type="dxa"/>
            <w:tcBorders>
              <w:top w:val="single" w:sz="4" w:space="0" w:color="auto"/>
              <w:left w:val="single" w:sz="4" w:space="0" w:color="auto"/>
              <w:bottom w:val="single" w:sz="4" w:space="0" w:color="auto"/>
              <w:right w:val="single" w:sz="4" w:space="0" w:color="auto"/>
            </w:tcBorders>
            <w:hideMark/>
          </w:tcPr>
          <w:p w:rsidR="00ED7ADD" w:rsidRPr="00ED7ADD" w:rsidRDefault="00ED7ADD" w:rsidP="001C1B27">
            <w:pPr>
              <w:spacing w:line="256" w:lineRule="auto"/>
              <w:jc w:val="both"/>
              <w:rPr>
                <w:sz w:val="18"/>
                <w:szCs w:val="18"/>
                <w:lang w:val="kk-KZ" w:eastAsia="en-US"/>
              </w:rPr>
            </w:pPr>
            <w:r w:rsidRPr="00ED7ADD">
              <w:rPr>
                <w:color w:val="000000"/>
                <w:sz w:val="18"/>
                <w:szCs w:val="18"/>
                <w:lang w:val="kk-KZ" w:eastAsia="en-US"/>
              </w:rPr>
              <w:t xml:space="preserve">Периодтық заң. Элементтердің электртерістігі. Атом құрылысы.  </w:t>
            </w:r>
          </w:p>
        </w:tc>
        <w:tc>
          <w:tcPr>
            <w:tcW w:w="708"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18"/>
                <w:szCs w:val="18"/>
                <w:lang w:val="kk-KZ" w:eastAsia="en-US"/>
              </w:rPr>
            </w:pPr>
            <w:r w:rsidRPr="00ED7ADD">
              <w:rPr>
                <w:sz w:val="18"/>
                <w:szCs w:val="18"/>
                <w:lang w:val="kk-KZ" w:eastAsia="en-US"/>
              </w:rPr>
              <w:t>1</w:t>
            </w:r>
          </w:p>
        </w:tc>
      </w:tr>
      <w:tr w:rsidR="00ED7ADD" w:rsidRPr="00ED7ADD" w:rsidTr="00ED7ADD">
        <w:tc>
          <w:tcPr>
            <w:tcW w:w="503"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18"/>
                <w:szCs w:val="18"/>
                <w:lang w:eastAsia="en-US"/>
              </w:rPr>
            </w:pPr>
            <w:r w:rsidRPr="00ED7ADD">
              <w:rPr>
                <w:sz w:val="18"/>
                <w:szCs w:val="18"/>
                <w:lang w:eastAsia="en-US"/>
              </w:rPr>
              <w:t>4</w:t>
            </w:r>
          </w:p>
        </w:tc>
        <w:tc>
          <w:tcPr>
            <w:tcW w:w="348" w:type="dxa"/>
            <w:vMerge/>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rPr>
                <w:sz w:val="18"/>
                <w:szCs w:val="18"/>
                <w:lang w:eastAsia="en-US"/>
              </w:rPr>
            </w:pPr>
          </w:p>
        </w:tc>
        <w:tc>
          <w:tcPr>
            <w:tcW w:w="2977"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rPr>
                <w:sz w:val="18"/>
                <w:szCs w:val="18"/>
                <w:lang w:val="kk-KZ" w:eastAsia="en-US"/>
              </w:rPr>
            </w:pPr>
            <w:r w:rsidRPr="00ED7ADD">
              <w:rPr>
                <w:sz w:val="18"/>
                <w:szCs w:val="18"/>
                <w:lang w:val="kk-KZ" w:eastAsia="en-US"/>
              </w:rPr>
              <w:t>Химиялық байланыс және молекула құрылысы.</w:t>
            </w:r>
          </w:p>
        </w:tc>
        <w:tc>
          <w:tcPr>
            <w:tcW w:w="709"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18"/>
                <w:szCs w:val="18"/>
                <w:lang w:val="kk-KZ" w:eastAsia="en-US"/>
              </w:rPr>
            </w:pPr>
            <w:r w:rsidRPr="00ED7ADD">
              <w:rPr>
                <w:sz w:val="18"/>
                <w:szCs w:val="18"/>
                <w:lang w:val="kk-KZ" w:eastAsia="en-US"/>
              </w:rPr>
              <w:t>1</w:t>
            </w:r>
          </w:p>
        </w:tc>
        <w:tc>
          <w:tcPr>
            <w:tcW w:w="3545" w:type="dxa"/>
            <w:tcBorders>
              <w:top w:val="single" w:sz="4" w:space="0" w:color="auto"/>
              <w:left w:val="single" w:sz="4" w:space="0" w:color="auto"/>
              <w:bottom w:val="single" w:sz="4" w:space="0" w:color="auto"/>
              <w:right w:val="single" w:sz="4" w:space="0" w:color="auto"/>
            </w:tcBorders>
            <w:hideMark/>
          </w:tcPr>
          <w:p w:rsidR="00ED7ADD" w:rsidRPr="00ED7ADD" w:rsidRDefault="00811BFC">
            <w:pPr>
              <w:spacing w:line="256" w:lineRule="auto"/>
              <w:rPr>
                <w:color w:val="000000"/>
                <w:sz w:val="18"/>
                <w:szCs w:val="18"/>
                <w:lang w:val="kk-KZ" w:eastAsia="en-US"/>
              </w:rPr>
            </w:pPr>
            <w:r w:rsidRPr="00ED7ADD">
              <w:rPr>
                <w:sz w:val="18"/>
                <w:szCs w:val="18"/>
                <w:lang w:val="kk-KZ" w:eastAsia="en-US"/>
              </w:rPr>
              <w:t>Химиялық байланыс және молекула құрылысы.</w:t>
            </w:r>
          </w:p>
        </w:tc>
        <w:tc>
          <w:tcPr>
            <w:tcW w:w="709"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18"/>
                <w:szCs w:val="18"/>
                <w:lang w:val="kk-KZ" w:eastAsia="en-US"/>
              </w:rPr>
            </w:pPr>
            <w:r w:rsidRPr="00ED7ADD">
              <w:rPr>
                <w:sz w:val="18"/>
                <w:szCs w:val="18"/>
                <w:lang w:val="kk-KZ" w:eastAsia="en-US"/>
              </w:rPr>
              <w:t>2</w:t>
            </w:r>
          </w:p>
        </w:tc>
        <w:tc>
          <w:tcPr>
            <w:tcW w:w="3400" w:type="dxa"/>
            <w:tcBorders>
              <w:top w:val="single" w:sz="4" w:space="0" w:color="auto"/>
              <w:left w:val="single" w:sz="4" w:space="0" w:color="auto"/>
              <w:bottom w:val="single" w:sz="4" w:space="0" w:color="auto"/>
              <w:right w:val="single" w:sz="4" w:space="0" w:color="auto"/>
            </w:tcBorders>
            <w:hideMark/>
          </w:tcPr>
          <w:p w:rsidR="00ED7ADD" w:rsidRPr="00ED7ADD" w:rsidRDefault="00FD23FE" w:rsidP="00FD23FE">
            <w:pPr>
              <w:spacing w:line="256" w:lineRule="auto"/>
              <w:rPr>
                <w:sz w:val="18"/>
                <w:szCs w:val="18"/>
                <w:lang w:val="kk-KZ" w:eastAsia="en-US"/>
              </w:rPr>
            </w:pPr>
            <w:r w:rsidRPr="00ED7ADD">
              <w:rPr>
                <w:sz w:val="18"/>
                <w:szCs w:val="18"/>
                <w:lang w:val="kk-KZ" w:eastAsia="en-US"/>
              </w:rPr>
              <w:t>Химиялық реакциял</w:t>
            </w:r>
            <w:r>
              <w:rPr>
                <w:sz w:val="18"/>
                <w:szCs w:val="18"/>
                <w:lang w:val="kk-KZ" w:eastAsia="en-US"/>
              </w:rPr>
              <w:t>ардың жылу эффектілерін анықтау.</w:t>
            </w:r>
          </w:p>
        </w:tc>
        <w:tc>
          <w:tcPr>
            <w:tcW w:w="711"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jc w:val="center"/>
              <w:rPr>
                <w:sz w:val="18"/>
                <w:szCs w:val="18"/>
                <w:lang w:val="kk-KZ" w:eastAsia="en-US"/>
              </w:rPr>
            </w:pPr>
            <w:r w:rsidRPr="00ED7ADD">
              <w:rPr>
                <w:sz w:val="18"/>
                <w:szCs w:val="18"/>
                <w:lang w:val="kk-KZ" w:eastAsia="en-US"/>
              </w:rPr>
              <w:t>2</w:t>
            </w:r>
          </w:p>
        </w:tc>
        <w:tc>
          <w:tcPr>
            <w:tcW w:w="2410"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rPr>
                <w:sz w:val="18"/>
                <w:szCs w:val="18"/>
                <w:lang w:val="kk-KZ" w:eastAsia="en-US"/>
              </w:rPr>
            </w:pPr>
          </w:p>
        </w:tc>
        <w:tc>
          <w:tcPr>
            <w:tcW w:w="708"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jc w:val="center"/>
              <w:rPr>
                <w:sz w:val="18"/>
                <w:szCs w:val="18"/>
                <w:lang w:eastAsia="en-US"/>
              </w:rPr>
            </w:pPr>
          </w:p>
        </w:tc>
      </w:tr>
      <w:tr w:rsidR="00ED7ADD" w:rsidRPr="00ED7ADD" w:rsidTr="00ED7ADD">
        <w:trPr>
          <w:trHeight w:val="216"/>
        </w:trPr>
        <w:tc>
          <w:tcPr>
            <w:tcW w:w="503"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18"/>
                <w:szCs w:val="18"/>
                <w:lang w:eastAsia="en-US"/>
              </w:rPr>
            </w:pPr>
            <w:r w:rsidRPr="00ED7ADD">
              <w:rPr>
                <w:sz w:val="18"/>
                <w:szCs w:val="18"/>
                <w:lang w:eastAsia="en-US"/>
              </w:rPr>
              <w:t>5</w:t>
            </w:r>
          </w:p>
        </w:tc>
        <w:tc>
          <w:tcPr>
            <w:tcW w:w="348" w:type="dxa"/>
            <w:vMerge/>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rPr>
                <w:sz w:val="18"/>
                <w:szCs w:val="18"/>
                <w:lang w:eastAsia="en-US"/>
              </w:rPr>
            </w:pPr>
          </w:p>
        </w:tc>
        <w:tc>
          <w:tcPr>
            <w:tcW w:w="2977"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rPr>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jc w:val="center"/>
              <w:rPr>
                <w:sz w:val="18"/>
                <w:szCs w:val="18"/>
                <w:lang w:eastAsia="en-US"/>
              </w:rPr>
            </w:pPr>
          </w:p>
        </w:tc>
        <w:tc>
          <w:tcPr>
            <w:tcW w:w="3545" w:type="dxa"/>
            <w:tcBorders>
              <w:top w:val="single" w:sz="4" w:space="0" w:color="auto"/>
              <w:left w:val="single" w:sz="4" w:space="0" w:color="auto"/>
              <w:bottom w:val="single" w:sz="4" w:space="0" w:color="auto"/>
              <w:right w:val="single" w:sz="4" w:space="0" w:color="auto"/>
            </w:tcBorders>
            <w:hideMark/>
          </w:tcPr>
          <w:p w:rsidR="00ED7ADD" w:rsidRPr="00ED7ADD" w:rsidRDefault="00ED7ADD" w:rsidP="00811BFC">
            <w:pPr>
              <w:spacing w:line="256" w:lineRule="auto"/>
              <w:rPr>
                <w:sz w:val="18"/>
                <w:szCs w:val="18"/>
                <w:lang w:val="kk-KZ" w:eastAsia="en-US"/>
              </w:rPr>
            </w:pPr>
            <w:r w:rsidRPr="00ED7ADD">
              <w:rPr>
                <w:sz w:val="18"/>
                <w:szCs w:val="18"/>
                <w:lang w:val="kk-KZ" w:eastAsia="en-US"/>
              </w:rPr>
              <w:t xml:space="preserve">Химиялық </w:t>
            </w:r>
            <w:r w:rsidR="00811BFC">
              <w:rPr>
                <w:sz w:val="18"/>
                <w:szCs w:val="18"/>
                <w:lang w:val="kk-KZ" w:eastAsia="en-US"/>
              </w:rPr>
              <w:t>реакциялардың энергетикасы</w:t>
            </w:r>
          </w:p>
        </w:tc>
        <w:tc>
          <w:tcPr>
            <w:tcW w:w="709"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18"/>
                <w:szCs w:val="18"/>
                <w:lang w:val="kk-KZ" w:eastAsia="en-US"/>
              </w:rPr>
            </w:pPr>
            <w:r w:rsidRPr="00ED7ADD">
              <w:rPr>
                <w:sz w:val="18"/>
                <w:szCs w:val="18"/>
                <w:lang w:val="kk-KZ" w:eastAsia="en-US"/>
              </w:rPr>
              <w:t>2</w:t>
            </w:r>
          </w:p>
        </w:tc>
        <w:tc>
          <w:tcPr>
            <w:tcW w:w="3400" w:type="dxa"/>
            <w:tcBorders>
              <w:top w:val="single" w:sz="4" w:space="0" w:color="auto"/>
              <w:left w:val="single" w:sz="4" w:space="0" w:color="auto"/>
              <w:bottom w:val="single" w:sz="4" w:space="0" w:color="auto"/>
              <w:right w:val="single" w:sz="4" w:space="0" w:color="auto"/>
            </w:tcBorders>
            <w:hideMark/>
          </w:tcPr>
          <w:p w:rsidR="00ED7ADD" w:rsidRPr="00ED7ADD" w:rsidRDefault="00FD23FE" w:rsidP="001C1B27">
            <w:pPr>
              <w:spacing w:line="256" w:lineRule="auto"/>
              <w:rPr>
                <w:sz w:val="18"/>
                <w:szCs w:val="18"/>
                <w:lang w:val="kk-KZ" w:eastAsia="en-US"/>
              </w:rPr>
            </w:pPr>
            <w:r w:rsidRPr="00ED7ADD">
              <w:rPr>
                <w:sz w:val="18"/>
                <w:szCs w:val="18"/>
                <w:lang w:val="kk-KZ" w:eastAsia="en-US"/>
              </w:rPr>
              <w:t>Химиялық реакцияның жылдамдығы.</w:t>
            </w:r>
          </w:p>
        </w:tc>
        <w:tc>
          <w:tcPr>
            <w:tcW w:w="711"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jc w:val="center"/>
              <w:rPr>
                <w:sz w:val="18"/>
                <w:szCs w:val="18"/>
                <w:lang w:val="kk-KZ" w:eastAsia="en-US"/>
              </w:rPr>
            </w:pPr>
            <w:r w:rsidRPr="00ED7ADD">
              <w:rPr>
                <w:sz w:val="18"/>
                <w:szCs w:val="18"/>
                <w:lang w:val="kk-KZ" w:eastAsia="en-US"/>
              </w:rPr>
              <w:t>2</w:t>
            </w:r>
          </w:p>
        </w:tc>
        <w:tc>
          <w:tcPr>
            <w:tcW w:w="2410"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rPr>
                <w:sz w:val="18"/>
                <w:szCs w:val="18"/>
                <w:lang w:eastAsia="en-US"/>
              </w:rPr>
            </w:pPr>
          </w:p>
        </w:tc>
        <w:tc>
          <w:tcPr>
            <w:tcW w:w="708"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jc w:val="center"/>
              <w:rPr>
                <w:sz w:val="18"/>
                <w:szCs w:val="18"/>
                <w:lang w:eastAsia="en-US"/>
              </w:rPr>
            </w:pPr>
          </w:p>
        </w:tc>
      </w:tr>
      <w:tr w:rsidR="00ED7ADD" w:rsidRPr="00ED7ADD" w:rsidTr="00ED7ADD">
        <w:tc>
          <w:tcPr>
            <w:tcW w:w="503"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18"/>
                <w:szCs w:val="18"/>
                <w:lang w:eastAsia="en-US"/>
              </w:rPr>
            </w:pPr>
            <w:r w:rsidRPr="00ED7ADD">
              <w:rPr>
                <w:sz w:val="18"/>
                <w:szCs w:val="18"/>
                <w:lang w:eastAsia="en-US"/>
              </w:rPr>
              <w:t>6</w:t>
            </w:r>
          </w:p>
        </w:tc>
        <w:tc>
          <w:tcPr>
            <w:tcW w:w="348" w:type="dxa"/>
            <w:vMerge/>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rPr>
                <w:sz w:val="18"/>
                <w:szCs w:val="18"/>
                <w:lang w:eastAsia="en-US"/>
              </w:rPr>
            </w:pPr>
          </w:p>
        </w:tc>
        <w:tc>
          <w:tcPr>
            <w:tcW w:w="2977"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rPr>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jc w:val="center"/>
              <w:rPr>
                <w:sz w:val="18"/>
                <w:szCs w:val="18"/>
                <w:lang w:eastAsia="en-US"/>
              </w:rPr>
            </w:pPr>
          </w:p>
        </w:tc>
        <w:tc>
          <w:tcPr>
            <w:tcW w:w="3545" w:type="dxa"/>
            <w:tcBorders>
              <w:top w:val="single" w:sz="4" w:space="0" w:color="auto"/>
              <w:left w:val="single" w:sz="4" w:space="0" w:color="auto"/>
              <w:bottom w:val="single" w:sz="4" w:space="0" w:color="auto"/>
              <w:right w:val="single" w:sz="4" w:space="0" w:color="auto"/>
            </w:tcBorders>
            <w:hideMark/>
          </w:tcPr>
          <w:p w:rsidR="00ED7ADD" w:rsidRPr="00ED7ADD" w:rsidRDefault="00811BFC">
            <w:pPr>
              <w:spacing w:line="256" w:lineRule="auto"/>
              <w:rPr>
                <w:sz w:val="18"/>
                <w:szCs w:val="18"/>
                <w:lang w:eastAsia="en-US"/>
              </w:rPr>
            </w:pPr>
            <w:r w:rsidRPr="00ED7ADD">
              <w:rPr>
                <w:sz w:val="18"/>
                <w:szCs w:val="18"/>
                <w:lang w:val="kk-KZ" w:eastAsia="en-US"/>
              </w:rPr>
              <w:t>Химиялық кинетика.</w:t>
            </w:r>
            <w:r w:rsidR="00ED7ADD" w:rsidRPr="00ED7ADD">
              <w:rPr>
                <w:sz w:val="18"/>
                <w:szCs w:val="18"/>
                <w:lang w:val="kk-KZ"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18"/>
                <w:szCs w:val="18"/>
                <w:lang w:eastAsia="en-US"/>
              </w:rPr>
            </w:pPr>
            <w:r w:rsidRPr="00ED7ADD">
              <w:rPr>
                <w:sz w:val="18"/>
                <w:szCs w:val="18"/>
                <w:lang w:eastAsia="en-US"/>
              </w:rPr>
              <w:t>1</w:t>
            </w:r>
          </w:p>
        </w:tc>
        <w:tc>
          <w:tcPr>
            <w:tcW w:w="3400" w:type="dxa"/>
            <w:tcBorders>
              <w:top w:val="single" w:sz="4" w:space="0" w:color="auto"/>
              <w:left w:val="single" w:sz="4" w:space="0" w:color="auto"/>
              <w:bottom w:val="single" w:sz="4" w:space="0" w:color="auto"/>
              <w:right w:val="single" w:sz="4" w:space="0" w:color="auto"/>
            </w:tcBorders>
            <w:hideMark/>
          </w:tcPr>
          <w:p w:rsidR="00ED7ADD" w:rsidRPr="00ED7ADD" w:rsidRDefault="00FD23FE" w:rsidP="001C1B27">
            <w:pPr>
              <w:spacing w:line="256" w:lineRule="auto"/>
              <w:ind w:firstLine="33"/>
              <w:rPr>
                <w:bCs/>
                <w:sz w:val="18"/>
                <w:szCs w:val="18"/>
                <w:lang w:val="kk-KZ" w:eastAsia="en-US"/>
              </w:rPr>
            </w:pPr>
            <w:r w:rsidRPr="00ED7ADD">
              <w:rPr>
                <w:sz w:val="18"/>
                <w:szCs w:val="18"/>
                <w:lang w:val="kk-KZ" w:eastAsia="en-US"/>
              </w:rPr>
              <w:t>Химиялық реакцияның жылдамдығы.</w:t>
            </w:r>
          </w:p>
        </w:tc>
        <w:tc>
          <w:tcPr>
            <w:tcW w:w="711"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jc w:val="center"/>
              <w:rPr>
                <w:sz w:val="18"/>
                <w:szCs w:val="18"/>
                <w:lang w:val="kk-KZ" w:eastAsia="en-US"/>
              </w:rPr>
            </w:pPr>
            <w:r w:rsidRPr="00ED7ADD">
              <w:rPr>
                <w:sz w:val="18"/>
                <w:szCs w:val="18"/>
                <w:lang w:val="kk-KZ" w:eastAsia="en-US"/>
              </w:rPr>
              <w:t>2</w:t>
            </w:r>
          </w:p>
        </w:tc>
        <w:tc>
          <w:tcPr>
            <w:tcW w:w="2410"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rPr>
                <w:sz w:val="18"/>
                <w:szCs w:val="18"/>
                <w:lang w:val="kk-KZ" w:eastAsia="en-US"/>
              </w:rPr>
            </w:pPr>
            <w:r w:rsidRPr="00ED7ADD">
              <w:rPr>
                <w:color w:val="000000"/>
                <w:sz w:val="18"/>
                <w:szCs w:val="18"/>
                <w:lang w:val="kk-KZ" w:eastAsia="en-US"/>
              </w:rPr>
              <w:t xml:space="preserve">Химиялық байланыстың негізгі түрлері. </w:t>
            </w:r>
          </w:p>
        </w:tc>
        <w:tc>
          <w:tcPr>
            <w:tcW w:w="708"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18"/>
                <w:szCs w:val="18"/>
                <w:lang w:val="kk-KZ" w:eastAsia="en-US"/>
              </w:rPr>
            </w:pPr>
            <w:r w:rsidRPr="00ED7ADD">
              <w:rPr>
                <w:sz w:val="18"/>
                <w:szCs w:val="18"/>
                <w:lang w:val="kk-KZ" w:eastAsia="en-US"/>
              </w:rPr>
              <w:t>1</w:t>
            </w:r>
          </w:p>
        </w:tc>
      </w:tr>
      <w:tr w:rsidR="00ED7ADD" w:rsidRPr="00ED7ADD" w:rsidTr="00ED7ADD">
        <w:trPr>
          <w:trHeight w:val="266"/>
        </w:trPr>
        <w:tc>
          <w:tcPr>
            <w:tcW w:w="503"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18"/>
                <w:szCs w:val="18"/>
                <w:lang w:eastAsia="en-US"/>
              </w:rPr>
            </w:pPr>
            <w:r w:rsidRPr="00ED7ADD">
              <w:rPr>
                <w:sz w:val="18"/>
                <w:szCs w:val="18"/>
                <w:lang w:eastAsia="en-US"/>
              </w:rPr>
              <w:t>7</w:t>
            </w:r>
          </w:p>
        </w:tc>
        <w:tc>
          <w:tcPr>
            <w:tcW w:w="348" w:type="dxa"/>
            <w:vMerge w:val="restart"/>
            <w:tcBorders>
              <w:top w:val="single" w:sz="4" w:space="0" w:color="auto"/>
              <w:left w:val="single" w:sz="4" w:space="0" w:color="auto"/>
              <w:bottom w:val="single" w:sz="4" w:space="0" w:color="auto"/>
              <w:right w:val="single" w:sz="4" w:space="0" w:color="auto"/>
            </w:tcBorders>
            <w:textDirection w:val="btLr"/>
            <w:hideMark/>
          </w:tcPr>
          <w:p w:rsidR="00ED7ADD" w:rsidRPr="00ED7ADD" w:rsidRDefault="00ED7ADD">
            <w:pPr>
              <w:spacing w:line="256" w:lineRule="auto"/>
              <w:ind w:left="113" w:right="113"/>
              <w:jc w:val="center"/>
              <w:rPr>
                <w:sz w:val="18"/>
                <w:szCs w:val="18"/>
                <w:lang w:eastAsia="en-US"/>
              </w:rPr>
            </w:pPr>
            <w:r w:rsidRPr="00ED7ADD">
              <w:rPr>
                <w:sz w:val="18"/>
                <w:szCs w:val="18"/>
                <w:lang w:eastAsia="en-US"/>
              </w:rPr>
              <w:t>Модуль 2</w:t>
            </w:r>
          </w:p>
        </w:tc>
        <w:tc>
          <w:tcPr>
            <w:tcW w:w="2977" w:type="dxa"/>
            <w:tcBorders>
              <w:top w:val="single" w:sz="4" w:space="0" w:color="auto"/>
              <w:left w:val="single" w:sz="4" w:space="0" w:color="auto"/>
              <w:bottom w:val="single" w:sz="4" w:space="0" w:color="auto"/>
              <w:right w:val="single" w:sz="4" w:space="0" w:color="auto"/>
            </w:tcBorders>
            <w:hideMark/>
          </w:tcPr>
          <w:p w:rsidR="00ED7ADD" w:rsidRPr="00ED7ADD" w:rsidRDefault="00ED7ADD" w:rsidP="008A30B5">
            <w:pPr>
              <w:spacing w:line="256" w:lineRule="auto"/>
              <w:rPr>
                <w:sz w:val="18"/>
                <w:szCs w:val="18"/>
                <w:lang w:val="kk-KZ" w:eastAsia="en-US"/>
              </w:rPr>
            </w:pPr>
            <w:r w:rsidRPr="00ED7ADD">
              <w:rPr>
                <w:sz w:val="18"/>
                <w:szCs w:val="18"/>
                <w:lang w:val="kk-KZ" w:eastAsia="en-US"/>
              </w:rPr>
              <w:t>Су.  Ерітінділер</w:t>
            </w:r>
          </w:p>
        </w:tc>
        <w:tc>
          <w:tcPr>
            <w:tcW w:w="709"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18"/>
                <w:szCs w:val="18"/>
                <w:lang w:val="kk-KZ" w:eastAsia="en-US"/>
              </w:rPr>
            </w:pPr>
            <w:r w:rsidRPr="00ED7ADD">
              <w:rPr>
                <w:sz w:val="18"/>
                <w:szCs w:val="18"/>
                <w:lang w:val="kk-KZ" w:eastAsia="en-US"/>
              </w:rPr>
              <w:t>1</w:t>
            </w:r>
          </w:p>
        </w:tc>
        <w:tc>
          <w:tcPr>
            <w:tcW w:w="3545" w:type="dxa"/>
            <w:tcBorders>
              <w:top w:val="single" w:sz="4" w:space="0" w:color="auto"/>
              <w:left w:val="single" w:sz="4" w:space="0" w:color="auto"/>
              <w:bottom w:val="single" w:sz="4" w:space="0" w:color="auto"/>
              <w:right w:val="single" w:sz="4" w:space="0" w:color="auto"/>
            </w:tcBorders>
            <w:hideMark/>
          </w:tcPr>
          <w:p w:rsidR="00ED7ADD" w:rsidRPr="00ED7ADD" w:rsidRDefault="00811BFC">
            <w:pPr>
              <w:spacing w:line="256" w:lineRule="auto"/>
              <w:rPr>
                <w:sz w:val="18"/>
                <w:szCs w:val="18"/>
                <w:lang w:val="kk-KZ" w:eastAsia="en-US"/>
              </w:rPr>
            </w:pPr>
            <w:r>
              <w:rPr>
                <w:sz w:val="18"/>
                <w:szCs w:val="18"/>
                <w:lang w:val="kk-KZ" w:eastAsia="en-US"/>
              </w:rPr>
              <w:t>Электролиттер, иондық күші туралы түсінік.</w:t>
            </w:r>
          </w:p>
        </w:tc>
        <w:tc>
          <w:tcPr>
            <w:tcW w:w="709"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18"/>
                <w:szCs w:val="18"/>
                <w:lang w:val="kk-KZ" w:eastAsia="en-US"/>
              </w:rPr>
            </w:pPr>
            <w:r w:rsidRPr="00ED7ADD">
              <w:rPr>
                <w:sz w:val="18"/>
                <w:szCs w:val="18"/>
                <w:lang w:val="kk-KZ" w:eastAsia="en-US"/>
              </w:rPr>
              <w:t>2</w:t>
            </w:r>
          </w:p>
        </w:tc>
        <w:tc>
          <w:tcPr>
            <w:tcW w:w="3400" w:type="dxa"/>
            <w:tcBorders>
              <w:top w:val="single" w:sz="4" w:space="0" w:color="auto"/>
              <w:left w:val="single" w:sz="4" w:space="0" w:color="auto"/>
              <w:bottom w:val="single" w:sz="4" w:space="0" w:color="auto"/>
              <w:right w:val="single" w:sz="4" w:space="0" w:color="auto"/>
            </w:tcBorders>
            <w:hideMark/>
          </w:tcPr>
          <w:p w:rsidR="00ED7ADD" w:rsidRPr="00ED7ADD" w:rsidRDefault="002C49C2">
            <w:pPr>
              <w:spacing w:line="256" w:lineRule="auto"/>
              <w:rPr>
                <w:sz w:val="18"/>
                <w:szCs w:val="18"/>
                <w:lang w:val="kk-KZ" w:eastAsia="en-US"/>
              </w:rPr>
            </w:pPr>
            <w:r w:rsidRPr="00ED7ADD">
              <w:rPr>
                <w:sz w:val="18"/>
                <w:szCs w:val="18"/>
                <w:lang w:val="kk-KZ" w:eastAsia="en-US"/>
              </w:rPr>
              <w:t>Э</w:t>
            </w:r>
            <w:r w:rsidR="00FD23FE">
              <w:rPr>
                <w:sz w:val="18"/>
                <w:szCs w:val="18"/>
                <w:lang w:val="kk-KZ" w:eastAsia="en-US"/>
              </w:rPr>
              <w:t>лектролит ерітінділеріндегі қасиеттері</w:t>
            </w:r>
          </w:p>
        </w:tc>
        <w:tc>
          <w:tcPr>
            <w:tcW w:w="711"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jc w:val="center"/>
              <w:rPr>
                <w:sz w:val="18"/>
                <w:szCs w:val="18"/>
                <w:lang w:val="kk-KZ" w:eastAsia="en-US"/>
              </w:rPr>
            </w:pPr>
            <w:r w:rsidRPr="00ED7ADD">
              <w:rPr>
                <w:sz w:val="18"/>
                <w:szCs w:val="18"/>
                <w:lang w:val="kk-KZ" w:eastAsia="en-US"/>
              </w:rPr>
              <w:t>2</w:t>
            </w:r>
          </w:p>
        </w:tc>
        <w:tc>
          <w:tcPr>
            <w:tcW w:w="2410"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rPr>
                <w:sz w:val="18"/>
                <w:szCs w:val="18"/>
                <w:lang w:eastAsia="en-US"/>
              </w:rPr>
            </w:pPr>
          </w:p>
        </w:tc>
        <w:tc>
          <w:tcPr>
            <w:tcW w:w="708"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jc w:val="center"/>
              <w:rPr>
                <w:sz w:val="18"/>
                <w:szCs w:val="18"/>
                <w:lang w:eastAsia="en-US"/>
              </w:rPr>
            </w:pPr>
          </w:p>
        </w:tc>
      </w:tr>
      <w:tr w:rsidR="00ED7ADD" w:rsidRPr="00ED7ADD" w:rsidTr="00ED7ADD">
        <w:tc>
          <w:tcPr>
            <w:tcW w:w="503"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18"/>
                <w:szCs w:val="18"/>
                <w:lang w:eastAsia="en-US"/>
              </w:rPr>
            </w:pPr>
            <w:r w:rsidRPr="00ED7ADD">
              <w:rPr>
                <w:sz w:val="18"/>
                <w:szCs w:val="18"/>
                <w:lang w:eastAsia="en-US"/>
              </w:rPr>
              <w:t>8</w:t>
            </w:r>
          </w:p>
        </w:tc>
        <w:tc>
          <w:tcPr>
            <w:tcW w:w="348" w:type="dxa"/>
            <w:vMerge/>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rPr>
                <w:sz w:val="18"/>
                <w:szCs w:val="18"/>
                <w:lang w:eastAsia="en-US"/>
              </w:rPr>
            </w:pPr>
          </w:p>
        </w:tc>
        <w:tc>
          <w:tcPr>
            <w:tcW w:w="2977"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rPr>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jc w:val="center"/>
              <w:rPr>
                <w:sz w:val="18"/>
                <w:szCs w:val="18"/>
                <w:lang w:eastAsia="en-US"/>
              </w:rPr>
            </w:pPr>
          </w:p>
        </w:tc>
        <w:tc>
          <w:tcPr>
            <w:tcW w:w="3545" w:type="dxa"/>
            <w:tcBorders>
              <w:top w:val="single" w:sz="4" w:space="0" w:color="auto"/>
              <w:left w:val="single" w:sz="4" w:space="0" w:color="auto"/>
              <w:bottom w:val="single" w:sz="4" w:space="0" w:color="auto"/>
              <w:right w:val="single" w:sz="4" w:space="0" w:color="auto"/>
            </w:tcBorders>
            <w:hideMark/>
          </w:tcPr>
          <w:p w:rsidR="00ED7ADD" w:rsidRPr="00ED7ADD" w:rsidRDefault="00811BFC" w:rsidP="00485BFB">
            <w:pPr>
              <w:spacing w:line="256" w:lineRule="auto"/>
              <w:rPr>
                <w:sz w:val="18"/>
                <w:szCs w:val="18"/>
                <w:lang w:val="kk-KZ" w:eastAsia="en-US"/>
              </w:rPr>
            </w:pPr>
            <w:r>
              <w:rPr>
                <w:sz w:val="18"/>
                <w:szCs w:val="18"/>
                <w:lang w:val="kk-KZ" w:eastAsia="en-US"/>
              </w:rPr>
              <w:t>Ортаныңсутектік көрсеткіші.</w:t>
            </w:r>
            <w:r w:rsidR="001C1B27">
              <w:rPr>
                <w:sz w:val="18"/>
                <w:szCs w:val="18"/>
                <w:lang w:val="kk-KZ" w:eastAsia="en-US"/>
              </w:rPr>
              <w:t xml:space="preserve"> Тұздар гидролизі. </w:t>
            </w:r>
          </w:p>
        </w:tc>
        <w:tc>
          <w:tcPr>
            <w:tcW w:w="709"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18"/>
                <w:szCs w:val="18"/>
                <w:lang w:val="kk-KZ" w:eastAsia="en-US"/>
              </w:rPr>
            </w:pPr>
            <w:r w:rsidRPr="00ED7ADD">
              <w:rPr>
                <w:sz w:val="18"/>
                <w:szCs w:val="18"/>
                <w:lang w:val="kk-KZ" w:eastAsia="en-US"/>
              </w:rPr>
              <w:t>2</w:t>
            </w:r>
          </w:p>
        </w:tc>
        <w:tc>
          <w:tcPr>
            <w:tcW w:w="3400" w:type="dxa"/>
            <w:tcBorders>
              <w:top w:val="single" w:sz="4" w:space="0" w:color="auto"/>
              <w:left w:val="single" w:sz="4" w:space="0" w:color="auto"/>
              <w:bottom w:val="single" w:sz="4" w:space="0" w:color="auto"/>
              <w:right w:val="single" w:sz="4" w:space="0" w:color="auto"/>
            </w:tcBorders>
            <w:hideMark/>
          </w:tcPr>
          <w:p w:rsidR="00ED7ADD" w:rsidRPr="00ED7ADD" w:rsidRDefault="001C1B27" w:rsidP="002C49C2">
            <w:pPr>
              <w:spacing w:line="256" w:lineRule="auto"/>
              <w:rPr>
                <w:sz w:val="18"/>
                <w:szCs w:val="18"/>
                <w:lang w:val="kk-KZ" w:eastAsia="en-US"/>
              </w:rPr>
            </w:pPr>
            <w:r w:rsidRPr="00ED7ADD">
              <w:rPr>
                <w:sz w:val="18"/>
                <w:szCs w:val="18"/>
                <w:lang w:val="kk-KZ" w:eastAsia="en-US"/>
              </w:rPr>
              <w:t xml:space="preserve">Берілген концентрация бойынша ертінді дайындау     </w:t>
            </w:r>
          </w:p>
        </w:tc>
        <w:tc>
          <w:tcPr>
            <w:tcW w:w="711"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jc w:val="center"/>
              <w:rPr>
                <w:sz w:val="18"/>
                <w:szCs w:val="18"/>
                <w:lang w:val="kk-KZ" w:eastAsia="en-US"/>
              </w:rPr>
            </w:pPr>
            <w:r w:rsidRPr="00ED7ADD">
              <w:rPr>
                <w:sz w:val="18"/>
                <w:szCs w:val="18"/>
                <w:lang w:val="kk-KZ" w:eastAsia="en-US"/>
              </w:rPr>
              <w:t>2</w:t>
            </w:r>
          </w:p>
        </w:tc>
        <w:tc>
          <w:tcPr>
            <w:tcW w:w="2410"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rPr>
                <w:sz w:val="18"/>
                <w:szCs w:val="18"/>
                <w:lang w:eastAsia="en-US"/>
              </w:rPr>
            </w:pPr>
          </w:p>
        </w:tc>
        <w:tc>
          <w:tcPr>
            <w:tcW w:w="708"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jc w:val="center"/>
              <w:rPr>
                <w:sz w:val="18"/>
                <w:szCs w:val="18"/>
                <w:lang w:eastAsia="en-US"/>
              </w:rPr>
            </w:pPr>
          </w:p>
        </w:tc>
      </w:tr>
      <w:tr w:rsidR="00ED7ADD" w:rsidRPr="00ED7ADD" w:rsidTr="00ED7ADD">
        <w:tc>
          <w:tcPr>
            <w:tcW w:w="503"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18"/>
                <w:szCs w:val="18"/>
                <w:lang w:eastAsia="en-US"/>
              </w:rPr>
            </w:pPr>
            <w:r w:rsidRPr="00ED7ADD">
              <w:rPr>
                <w:sz w:val="18"/>
                <w:szCs w:val="18"/>
                <w:lang w:eastAsia="en-US"/>
              </w:rPr>
              <w:t>9</w:t>
            </w:r>
          </w:p>
        </w:tc>
        <w:tc>
          <w:tcPr>
            <w:tcW w:w="348" w:type="dxa"/>
            <w:vMerge/>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rPr>
                <w:sz w:val="18"/>
                <w:szCs w:val="18"/>
                <w:lang w:eastAsia="en-US"/>
              </w:rPr>
            </w:pPr>
          </w:p>
        </w:tc>
        <w:tc>
          <w:tcPr>
            <w:tcW w:w="2977"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rPr>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jc w:val="center"/>
              <w:rPr>
                <w:sz w:val="18"/>
                <w:szCs w:val="18"/>
                <w:lang w:eastAsia="en-US"/>
              </w:rPr>
            </w:pPr>
          </w:p>
        </w:tc>
        <w:tc>
          <w:tcPr>
            <w:tcW w:w="3545" w:type="dxa"/>
            <w:tcBorders>
              <w:top w:val="single" w:sz="4" w:space="0" w:color="auto"/>
              <w:left w:val="single" w:sz="4" w:space="0" w:color="auto"/>
              <w:bottom w:val="single" w:sz="4" w:space="0" w:color="auto"/>
              <w:right w:val="single" w:sz="4" w:space="0" w:color="auto"/>
            </w:tcBorders>
            <w:hideMark/>
          </w:tcPr>
          <w:p w:rsidR="00ED7ADD" w:rsidRPr="00ED7ADD" w:rsidRDefault="00ED7ADD" w:rsidP="001C1B27">
            <w:pPr>
              <w:spacing w:line="256" w:lineRule="auto"/>
              <w:rPr>
                <w:sz w:val="18"/>
                <w:szCs w:val="18"/>
                <w:lang w:eastAsia="en-US"/>
              </w:rPr>
            </w:pPr>
            <w:r w:rsidRPr="00ED7ADD">
              <w:rPr>
                <w:sz w:val="18"/>
                <w:szCs w:val="18"/>
                <w:lang w:val="kk-KZ" w:eastAsia="en-US"/>
              </w:rPr>
              <w:t>Т</w:t>
            </w:r>
            <w:r w:rsidR="001C1B27">
              <w:rPr>
                <w:sz w:val="18"/>
                <w:szCs w:val="18"/>
                <w:lang w:val="kk-KZ" w:eastAsia="en-US"/>
              </w:rPr>
              <w:t>отығу-тотықсыздану реакциялар.</w:t>
            </w:r>
            <w:r w:rsidRPr="00ED7ADD">
              <w:rPr>
                <w:sz w:val="18"/>
                <w:szCs w:val="18"/>
                <w:lang w:val="kk-KZ" w:eastAsia="en-US"/>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18"/>
                <w:szCs w:val="18"/>
                <w:lang w:eastAsia="en-US"/>
              </w:rPr>
            </w:pPr>
            <w:r w:rsidRPr="00ED7ADD">
              <w:rPr>
                <w:sz w:val="18"/>
                <w:szCs w:val="18"/>
                <w:lang w:eastAsia="en-US"/>
              </w:rPr>
              <w:t>1</w:t>
            </w:r>
          </w:p>
        </w:tc>
        <w:tc>
          <w:tcPr>
            <w:tcW w:w="3400" w:type="dxa"/>
            <w:tcBorders>
              <w:top w:val="single" w:sz="4" w:space="0" w:color="auto"/>
              <w:left w:val="single" w:sz="4" w:space="0" w:color="auto"/>
              <w:bottom w:val="single" w:sz="4" w:space="0" w:color="auto"/>
              <w:right w:val="single" w:sz="4" w:space="0" w:color="auto"/>
            </w:tcBorders>
            <w:hideMark/>
          </w:tcPr>
          <w:p w:rsidR="00ED7ADD" w:rsidRPr="00ED7ADD" w:rsidRDefault="00336F0B">
            <w:pPr>
              <w:spacing w:line="256" w:lineRule="auto"/>
              <w:rPr>
                <w:sz w:val="18"/>
                <w:szCs w:val="18"/>
                <w:lang w:val="kk-KZ" w:eastAsia="en-US"/>
              </w:rPr>
            </w:pPr>
            <w:r>
              <w:rPr>
                <w:sz w:val="18"/>
                <w:szCs w:val="18"/>
                <w:lang w:val="kk-KZ" w:eastAsia="en-US"/>
              </w:rPr>
              <w:t>Тұздар</w:t>
            </w:r>
            <w:r w:rsidRPr="00ED7ADD">
              <w:rPr>
                <w:sz w:val="18"/>
                <w:szCs w:val="18"/>
                <w:lang w:val="kk-KZ" w:eastAsia="en-US"/>
              </w:rPr>
              <w:t xml:space="preserve"> гидролизі.</w:t>
            </w:r>
          </w:p>
        </w:tc>
        <w:tc>
          <w:tcPr>
            <w:tcW w:w="711"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jc w:val="center"/>
              <w:rPr>
                <w:sz w:val="18"/>
                <w:szCs w:val="18"/>
                <w:lang w:val="kk-KZ" w:eastAsia="en-US"/>
              </w:rPr>
            </w:pPr>
            <w:r w:rsidRPr="00ED7ADD">
              <w:rPr>
                <w:sz w:val="18"/>
                <w:szCs w:val="18"/>
                <w:lang w:val="kk-KZ" w:eastAsia="en-US"/>
              </w:rPr>
              <w:t>2</w:t>
            </w:r>
          </w:p>
        </w:tc>
        <w:tc>
          <w:tcPr>
            <w:tcW w:w="2410"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rPr>
                <w:sz w:val="18"/>
                <w:szCs w:val="18"/>
                <w:lang w:val="kk-KZ" w:eastAsia="en-US"/>
              </w:rPr>
            </w:pPr>
            <w:r w:rsidRPr="00ED7ADD">
              <w:rPr>
                <w:sz w:val="18"/>
                <w:szCs w:val="18"/>
                <w:lang w:val="kk-KZ" w:eastAsia="en-US"/>
              </w:rPr>
              <w:t xml:space="preserve">Бейорганикалық химияның теориялық негіздері. Ерітінділер. </w:t>
            </w:r>
          </w:p>
        </w:tc>
        <w:tc>
          <w:tcPr>
            <w:tcW w:w="708"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jc w:val="center"/>
              <w:rPr>
                <w:sz w:val="18"/>
                <w:szCs w:val="18"/>
                <w:lang w:val="kk-KZ" w:eastAsia="en-US"/>
              </w:rPr>
            </w:pPr>
            <w:r w:rsidRPr="00ED7ADD">
              <w:rPr>
                <w:sz w:val="18"/>
                <w:szCs w:val="18"/>
                <w:lang w:val="kk-KZ" w:eastAsia="en-US"/>
              </w:rPr>
              <w:t>1</w:t>
            </w:r>
          </w:p>
        </w:tc>
      </w:tr>
      <w:tr w:rsidR="002C49C2" w:rsidRPr="00ED7ADD" w:rsidTr="00ED7ADD">
        <w:tc>
          <w:tcPr>
            <w:tcW w:w="503" w:type="dxa"/>
            <w:tcBorders>
              <w:top w:val="single" w:sz="4" w:space="0" w:color="auto"/>
              <w:left w:val="single" w:sz="4" w:space="0" w:color="auto"/>
              <w:bottom w:val="single" w:sz="4" w:space="0" w:color="auto"/>
              <w:right w:val="single" w:sz="4" w:space="0" w:color="auto"/>
            </w:tcBorders>
            <w:hideMark/>
          </w:tcPr>
          <w:p w:rsidR="002C49C2" w:rsidRPr="00ED7ADD" w:rsidRDefault="002C49C2">
            <w:pPr>
              <w:spacing w:line="256" w:lineRule="auto"/>
              <w:jc w:val="center"/>
              <w:rPr>
                <w:sz w:val="18"/>
                <w:szCs w:val="18"/>
                <w:lang w:eastAsia="en-US"/>
              </w:rPr>
            </w:pPr>
            <w:r w:rsidRPr="00ED7ADD">
              <w:rPr>
                <w:sz w:val="18"/>
                <w:szCs w:val="18"/>
                <w:lang w:eastAsia="en-US"/>
              </w:rPr>
              <w:t>10</w:t>
            </w:r>
          </w:p>
        </w:tc>
        <w:tc>
          <w:tcPr>
            <w:tcW w:w="348" w:type="dxa"/>
            <w:vMerge/>
            <w:tcBorders>
              <w:top w:val="single" w:sz="4" w:space="0" w:color="auto"/>
              <w:left w:val="single" w:sz="4" w:space="0" w:color="auto"/>
              <w:bottom w:val="single" w:sz="4" w:space="0" w:color="auto"/>
              <w:right w:val="single" w:sz="4" w:space="0" w:color="auto"/>
            </w:tcBorders>
            <w:vAlign w:val="center"/>
            <w:hideMark/>
          </w:tcPr>
          <w:p w:rsidR="002C49C2" w:rsidRPr="00ED7ADD" w:rsidRDefault="002C49C2">
            <w:pPr>
              <w:rPr>
                <w:sz w:val="18"/>
                <w:szCs w:val="18"/>
                <w:lang w:eastAsia="en-US"/>
              </w:rPr>
            </w:pPr>
          </w:p>
        </w:tc>
        <w:tc>
          <w:tcPr>
            <w:tcW w:w="2977" w:type="dxa"/>
            <w:tcBorders>
              <w:top w:val="single" w:sz="4" w:space="0" w:color="auto"/>
              <w:left w:val="single" w:sz="4" w:space="0" w:color="auto"/>
              <w:bottom w:val="single" w:sz="4" w:space="0" w:color="auto"/>
              <w:right w:val="single" w:sz="4" w:space="0" w:color="auto"/>
            </w:tcBorders>
            <w:hideMark/>
          </w:tcPr>
          <w:p w:rsidR="002C49C2" w:rsidRPr="00ED7ADD" w:rsidRDefault="00485BFB">
            <w:pPr>
              <w:spacing w:line="256" w:lineRule="auto"/>
              <w:rPr>
                <w:sz w:val="18"/>
                <w:szCs w:val="18"/>
                <w:lang w:val="kk-KZ" w:eastAsia="en-US"/>
              </w:rPr>
            </w:pPr>
            <w:r w:rsidRPr="00ED7ADD">
              <w:rPr>
                <w:sz w:val="18"/>
                <w:szCs w:val="18"/>
                <w:lang w:val="kk-KZ" w:eastAsia="en-US"/>
              </w:rPr>
              <w:t xml:space="preserve">Тотығу-тотықсыздану реакциялары.  </w:t>
            </w:r>
          </w:p>
        </w:tc>
        <w:tc>
          <w:tcPr>
            <w:tcW w:w="709" w:type="dxa"/>
            <w:tcBorders>
              <w:top w:val="single" w:sz="4" w:space="0" w:color="auto"/>
              <w:left w:val="single" w:sz="4" w:space="0" w:color="auto"/>
              <w:bottom w:val="single" w:sz="4" w:space="0" w:color="auto"/>
              <w:right w:val="single" w:sz="4" w:space="0" w:color="auto"/>
            </w:tcBorders>
            <w:hideMark/>
          </w:tcPr>
          <w:p w:rsidR="002C49C2" w:rsidRPr="00ED7ADD" w:rsidRDefault="002C49C2">
            <w:pPr>
              <w:spacing w:line="256" w:lineRule="auto"/>
              <w:jc w:val="center"/>
              <w:rPr>
                <w:sz w:val="18"/>
                <w:szCs w:val="18"/>
                <w:lang w:val="kk-KZ" w:eastAsia="en-US"/>
              </w:rPr>
            </w:pPr>
            <w:r w:rsidRPr="00ED7ADD">
              <w:rPr>
                <w:sz w:val="18"/>
                <w:szCs w:val="18"/>
                <w:lang w:val="kk-KZ" w:eastAsia="en-US"/>
              </w:rPr>
              <w:t>1</w:t>
            </w:r>
          </w:p>
        </w:tc>
        <w:tc>
          <w:tcPr>
            <w:tcW w:w="3545" w:type="dxa"/>
            <w:tcBorders>
              <w:top w:val="single" w:sz="4" w:space="0" w:color="auto"/>
              <w:left w:val="single" w:sz="4" w:space="0" w:color="auto"/>
              <w:bottom w:val="single" w:sz="4" w:space="0" w:color="auto"/>
              <w:right w:val="single" w:sz="4" w:space="0" w:color="auto"/>
            </w:tcBorders>
            <w:hideMark/>
          </w:tcPr>
          <w:p w:rsidR="002C49C2" w:rsidRPr="00ED7ADD" w:rsidRDefault="002C49C2">
            <w:pPr>
              <w:spacing w:line="256" w:lineRule="auto"/>
              <w:rPr>
                <w:sz w:val="18"/>
                <w:szCs w:val="18"/>
                <w:lang w:val="kk-KZ" w:eastAsia="en-US"/>
              </w:rPr>
            </w:pPr>
            <w:r>
              <w:rPr>
                <w:sz w:val="18"/>
                <w:szCs w:val="18"/>
                <w:lang w:val="kk-KZ" w:eastAsia="en-US"/>
              </w:rPr>
              <w:t>К</w:t>
            </w:r>
            <w:r w:rsidRPr="00ED7ADD">
              <w:rPr>
                <w:sz w:val="18"/>
                <w:szCs w:val="18"/>
                <w:lang w:val="kk-KZ" w:eastAsia="en-US"/>
              </w:rPr>
              <w:t>ешенді қосылыстар.</w:t>
            </w:r>
          </w:p>
        </w:tc>
        <w:tc>
          <w:tcPr>
            <w:tcW w:w="709" w:type="dxa"/>
            <w:tcBorders>
              <w:top w:val="single" w:sz="4" w:space="0" w:color="auto"/>
              <w:left w:val="single" w:sz="4" w:space="0" w:color="auto"/>
              <w:bottom w:val="single" w:sz="4" w:space="0" w:color="auto"/>
              <w:right w:val="single" w:sz="4" w:space="0" w:color="auto"/>
            </w:tcBorders>
            <w:hideMark/>
          </w:tcPr>
          <w:p w:rsidR="002C49C2" w:rsidRPr="00ED7ADD" w:rsidRDefault="002C49C2">
            <w:pPr>
              <w:spacing w:line="256" w:lineRule="auto"/>
              <w:jc w:val="center"/>
              <w:rPr>
                <w:sz w:val="18"/>
                <w:szCs w:val="18"/>
                <w:lang w:val="kk-KZ" w:eastAsia="en-US"/>
              </w:rPr>
            </w:pPr>
            <w:r w:rsidRPr="00ED7ADD">
              <w:rPr>
                <w:sz w:val="18"/>
                <w:szCs w:val="18"/>
                <w:lang w:val="kk-KZ" w:eastAsia="en-US"/>
              </w:rPr>
              <w:t>2</w:t>
            </w:r>
          </w:p>
        </w:tc>
        <w:tc>
          <w:tcPr>
            <w:tcW w:w="3400" w:type="dxa"/>
            <w:tcBorders>
              <w:top w:val="single" w:sz="4" w:space="0" w:color="auto"/>
              <w:left w:val="single" w:sz="4" w:space="0" w:color="auto"/>
              <w:bottom w:val="single" w:sz="4" w:space="0" w:color="auto"/>
              <w:right w:val="single" w:sz="4" w:space="0" w:color="auto"/>
            </w:tcBorders>
            <w:hideMark/>
          </w:tcPr>
          <w:p w:rsidR="00336F0B" w:rsidRDefault="00336F0B" w:rsidP="003741D9">
            <w:pPr>
              <w:spacing w:line="256" w:lineRule="auto"/>
              <w:ind w:firstLine="33"/>
              <w:rPr>
                <w:sz w:val="18"/>
                <w:szCs w:val="18"/>
                <w:lang w:val="kk-KZ" w:eastAsia="en-US"/>
              </w:rPr>
            </w:pPr>
            <w:r>
              <w:rPr>
                <w:sz w:val="18"/>
                <w:szCs w:val="18"/>
                <w:lang w:val="kk-KZ" w:eastAsia="en-US"/>
              </w:rPr>
              <w:t>Тұздар</w:t>
            </w:r>
            <w:r w:rsidRPr="00ED7ADD">
              <w:rPr>
                <w:sz w:val="18"/>
                <w:szCs w:val="18"/>
                <w:lang w:val="kk-KZ" w:eastAsia="en-US"/>
              </w:rPr>
              <w:t xml:space="preserve"> гидролизі.</w:t>
            </w:r>
          </w:p>
          <w:p w:rsidR="002C49C2" w:rsidRPr="00ED7ADD" w:rsidRDefault="002C49C2" w:rsidP="003741D9">
            <w:pPr>
              <w:spacing w:line="256" w:lineRule="auto"/>
              <w:ind w:firstLine="33"/>
              <w:rPr>
                <w:caps/>
                <w:color w:val="000000"/>
                <w:sz w:val="18"/>
                <w:szCs w:val="18"/>
                <w:lang w:val="kk-KZ" w:eastAsia="en-US"/>
              </w:rPr>
            </w:pPr>
          </w:p>
        </w:tc>
        <w:tc>
          <w:tcPr>
            <w:tcW w:w="711" w:type="dxa"/>
            <w:tcBorders>
              <w:top w:val="single" w:sz="4" w:space="0" w:color="auto"/>
              <w:left w:val="single" w:sz="4" w:space="0" w:color="auto"/>
              <w:bottom w:val="single" w:sz="4" w:space="0" w:color="auto"/>
              <w:right w:val="single" w:sz="4" w:space="0" w:color="auto"/>
            </w:tcBorders>
            <w:vAlign w:val="center"/>
            <w:hideMark/>
          </w:tcPr>
          <w:p w:rsidR="002C49C2" w:rsidRPr="00ED7ADD" w:rsidRDefault="002C49C2">
            <w:pPr>
              <w:spacing w:line="256" w:lineRule="auto"/>
              <w:jc w:val="center"/>
              <w:rPr>
                <w:sz w:val="18"/>
                <w:szCs w:val="18"/>
                <w:lang w:val="kk-KZ" w:eastAsia="en-US"/>
              </w:rPr>
            </w:pPr>
            <w:r w:rsidRPr="00ED7ADD">
              <w:rPr>
                <w:sz w:val="18"/>
                <w:szCs w:val="18"/>
                <w:lang w:val="kk-KZ" w:eastAsia="en-US"/>
              </w:rPr>
              <w:t>2</w:t>
            </w:r>
          </w:p>
        </w:tc>
        <w:tc>
          <w:tcPr>
            <w:tcW w:w="2410" w:type="dxa"/>
            <w:tcBorders>
              <w:top w:val="single" w:sz="4" w:space="0" w:color="auto"/>
              <w:left w:val="single" w:sz="4" w:space="0" w:color="auto"/>
              <w:bottom w:val="single" w:sz="4" w:space="0" w:color="auto"/>
              <w:right w:val="single" w:sz="4" w:space="0" w:color="auto"/>
            </w:tcBorders>
          </w:tcPr>
          <w:p w:rsidR="002C49C2" w:rsidRPr="00ED7ADD" w:rsidRDefault="002C49C2">
            <w:pPr>
              <w:spacing w:line="256" w:lineRule="auto"/>
              <w:rPr>
                <w:sz w:val="18"/>
                <w:szCs w:val="18"/>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rsidR="002C49C2" w:rsidRPr="00ED7ADD" w:rsidRDefault="002C49C2">
            <w:pPr>
              <w:spacing w:line="256" w:lineRule="auto"/>
              <w:jc w:val="center"/>
              <w:rPr>
                <w:sz w:val="18"/>
                <w:szCs w:val="18"/>
                <w:lang w:eastAsia="en-US"/>
              </w:rPr>
            </w:pPr>
          </w:p>
        </w:tc>
      </w:tr>
      <w:tr w:rsidR="002C49C2" w:rsidRPr="00ED7ADD" w:rsidTr="002C49C2">
        <w:tc>
          <w:tcPr>
            <w:tcW w:w="503" w:type="dxa"/>
            <w:tcBorders>
              <w:top w:val="single" w:sz="4" w:space="0" w:color="auto"/>
              <w:left w:val="single" w:sz="4" w:space="0" w:color="auto"/>
              <w:bottom w:val="single" w:sz="4" w:space="0" w:color="auto"/>
              <w:right w:val="single" w:sz="4" w:space="0" w:color="auto"/>
            </w:tcBorders>
            <w:hideMark/>
          </w:tcPr>
          <w:p w:rsidR="002C49C2" w:rsidRPr="00ED7ADD" w:rsidRDefault="002C49C2">
            <w:pPr>
              <w:spacing w:line="256" w:lineRule="auto"/>
              <w:jc w:val="center"/>
              <w:rPr>
                <w:sz w:val="18"/>
                <w:szCs w:val="18"/>
                <w:lang w:eastAsia="en-US"/>
              </w:rPr>
            </w:pPr>
            <w:r w:rsidRPr="00ED7ADD">
              <w:rPr>
                <w:sz w:val="18"/>
                <w:szCs w:val="18"/>
                <w:lang w:eastAsia="en-US"/>
              </w:rPr>
              <w:t>11</w:t>
            </w:r>
          </w:p>
        </w:tc>
        <w:tc>
          <w:tcPr>
            <w:tcW w:w="348" w:type="dxa"/>
            <w:vMerge/>
            <w:tcBorders>
              <w:top w:val="single" w:sz="4" w:space="0" w:color="auto"/>
              <w:left w:val="single" w:sz="4" w:space="0" w:color="auto"/>
              <w:bottom w:val="single" w:sz="4" w:space="0" w:color="auto"/>
              <w:right w:val="single" w:sz="4" w:space="0" w:color="auto"/>
            </w:tcBorders>
            <w:vAlign w:val="center"/>
            <w:hideMark/>
          </w:tcPr>
          <w:p w:rsidR="002C49C2" w:rsidRPr="00ED7ADD" w:rsidRDefault="002C49C2">
            <w:pPr>
              <w:rPr>
                <w:sz w:val="18"/>
                <w:szCs w:val="18"/>
                <w:lang w:eastAsia="en-US"/>
              </w:rPr>
            </w:pPr>
          </w:p>
        </w:tc>
        <w:tc>
          <w:tcPr>
            <w:tcW w:w="2977" w:type="dxa"/>
            <w:tcBorders>
              <w:top w:val="single" w:sz="4" w:space="0" w:color="auto"/>
              <w:left w:val="single" w:sz="4" w:space="0" w:color="auto"/>
              <w:bottom w:val="single" w:sz="4" w:space="0" w:color="auto"/>
              <w:right w:val="single" w:sz="4" w:space="0" w:color="auto"/>
            </w:tcBorders>
          </w:tcPr>
          <w:p w:rsidR="002C49C2" w:rsidRPr="00ED7ADD" w:rsidRDefault="002C49C2">
            <w:pPr>
              <w:spacing w:line="256" w:lineRule="auto"/>
              <w:rPr>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C49C2" w:rsidRPr="00ED7ADD" w:rsidRDefault="002C49C2">
            <w:pPr>
              <w:spacing w:line="256" w:lineRule="auto"/>
              <w:jc w:val="center"/>
              <w:rPr>
                <w:sz w:val="18"/>
                <w:szCs w:val="18"/>
                <w:lang w:eastAsia="en-US"/>
              </w:rPr>
            </w:pPr>
          </w:p>
        </w:tc>
        <w:tc>
          <w:tcPr>
            <w:tcW w:w="3545" w:type="dxa"/>
            <w:tcBorders>
              <w:top w:val="single" w:sz="4" w:space="0" w:color="auto"/>
              <w:left w:val="single" w:sz="4" w:space="0" w:color="auto"/>
              <w:bottom w:val="single" w:sz="4" w:space="0" w:color="auto"/>
              <w:right w:val="single" w:sz="4" w:space="0" w:color="auto"/>
            </w:tcBorders>
            <w:hideMark/>
          </w:tcPr>
          <w:p w:rsidR="002C49C2" w:rsidRPr="00ED7ADD" w:rsidRDefault="002C49C2">
            <w:pPr>
              <w:spacing w:line="256" w:lineRule="auto"/>
              <w:rPr>
                <w:sz w:val="18"/>
                <w:szCs w:val="18"/>
                <w:lang w:val="kk-KZ" w:eastAsia="en-US"/>
              </w:rPr>
            </w:pPr>
            <w:r>
              <w:rPr>
                <w:sz w:val="18"/>
                <w:szCs w:val="18"/>
                <w:lang w:val="kk-KZ" w:eastAsia="en-US"/>
              </w:rPr>
              <w:t>Химиялық тепе-тендік</w:t>
            </w:r>
          </w:p>
        </w:tc>
        <w:tc>
          <w:tcPr>
            <w:tcW w:w="709" w:type="dxa"/>
            <w:tcBorders>
              <w:top w:val="single" w:sz="4" w:space="0" w:color="auto"/>
              <w:left w:val="single" w:sz="4" w:space="0" w:color="auto"/>
              <w:bottom w:val="single" w:sz="4" w:space="0" w:color="auto"/>
              <w:right w:val="single" w:sz="4" w:space="0" w:color="auto"/>
            </w:tcBorders>
            <w:hideMark/>
          </w:tcPr>
          <w:p w:rsidR="002C49C2" w:rsidRPr="00ED7ADD" w:rsidRDefault="002C49C2">
            <w:pPr>
              <w:spacing w:line="256" w:lineRule="auto"/>
              <w:jc w:val="center"/>
              <w:rPr>
                <w:sz w:val="18"/>
                <w:szCs w:val="18"/>
                <w:lang w:val="kk-KZ" w:eastAsia="en-US"/>
              </w:rPr>
            </w:pPr>
            <w:r w:rsidRPr="00ED7ADD">
              <w:rPr>
                <w:sz w:val="18"/>
                <w:szCs w:val="18"/>
                <w:lang w:val="kk-KZ" w:eastAsia="en-US"/>
              </w:rPr>
              <w:t>2</w:t>
            </w:r>
          </w:p>
        </w:tc>
        <w:tc>
          <w:tcPr>
            <w:tcW w:w="3400" w:type="dxa"/>
            <w:tcBorders>
              <w:top w:val="single" w:sz="4" w:space="0" w:color="auto"/>
              <w:left w:val="single" w:sz="4" w:space="0" w:color="auto"/>
              <w:bottom w:val="single" w:sz="4" w:space="0" w:color="auto"/>
              <w:right w:val="single" w:sz="4" w:space="0" w:color="auto"/>
            </w:tcBorders>
          </w:tcPr>
          <w:p w:rsidR="002C49C2" w:rsidRPr="00ED7ADD" w:rsidRDefault="002C49C2" w:rsidP="003741D9">
            <w:pPr>
              <w:spacing w:line="256" w:lineRule="auto"/>
              <w:ind w:firstLine="33"/>
              <w:jc w:val="both"/>
              <w:rPr>
                <w:sz w:val="18"/>
                <w:szCs w:val="18"/>
                <w:lang w:val="kk-KZ" w:eastAsia="en-US"/>
              </w:rPr>
            </w:pPr>
            <w:r w:rsidRPr="00ED7ADD">
              <w:rPr>
                <w:sz w:val="18"/>
                <w:szCs w:val="18"/>
                <w:lang w:val="kk-KZ" w:eastAsia="en-US"/>
              </w:rPr>
              <w:t xml:space="preserve">Тотығу-тотықсыздану реакциялары.  </w:t>
            </w:r>
          </w:p>
        </w:tc>
        <w:tc>
          <w:tcPr>
            <w:tcW w:w="711" w:type="dxa"/>
            <w:tcBorders>
              <w:top w:val="single" w:sz="4" w:space="0" w:color="auto"/>
              <w:left w:val="single" w:sz="4" w:space="0" w:color="auto"/>
              <w:bottom w:val="single" w:sz="4" w:space="0" w:color="auto"/>
              <w:right w:val="single" w:sz="4" w:space="0" w:color="auto"/>
            </w:tcBorders>
            <w:vAlign w:val="center"/>
            <w:hideMark/>
          </w:tcPr>
          <w:p w:rsidR="002C49C2" w:rsidRPr="00ED7ADD" w:rsidRDefault="002C49C2">
            <w:pPr>
              <w:spacing w:line="256" w:lineRule="auto"/>
              <w:jc w:val="center"/>
              <w:rPr>
                <w:sz w:val="18"/>
                <w:szCs w:val="18"/>
                <w:lang w:val="kk-KZ" w:eastAsia="en-US"/>
              </w:rPr>
            </w:pPr>
            <w:r w:rsidRPr="00ED7ADD">
              <w:rPr>
                <w:sz w:val="18"/>
                <w:szCs w:val="18"/>
                <w:lang w:val="kk-KZ" w:eastAsia="en-US"/>
              </w:rPr>
              <w:t>2</w:t>
            </w:r>
          </w:p>
        </w:tc>
        <w:tc>
          <w:tcPr>
            <w:tcW w:w="2410" w:type="dxa"/>
            <w:tcBorders>
              <w:top w:val="single" w:sz="4" w:space="0" w:color="auto"/>
              <w:left w:val="single" w:sz="4" w:space="0" w:color="auto"/>
              <w:bottom w:val="single" w:sz="4" w:space="0" w:color="auto"/>
              <w:right w:val="single" w:sz="4" w:space="0" w:color="auto"/>
            </w:tcBorders>
          </w:tcPr>
          <w:p w:rsidR="002C49C2" w:rsidRPr="00ED7ADD" w:rsidRDefault="002C49C2">
            <w:pPr>
              <w:spacing w:line="256" w:lineRule="auto"/>
              <w:rPr>
                <w:sz w:val="18"/>
                <w:szCs w:val="18"/>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rsidR="002C49C2" w:rsidRPr="00ED7ADD" w:rsidRDefault="002C49C2">
            <w:pPr>
              <w:spacing w:line="256" w:lineRule="auto"/>
              <w:jc w:val="center"/>
              <w:rPr>
                <w:sz w:val="18"/>
                <w:szCs w:val="18"/>
                <w:lang w:eastAsia="en-US"/>
              </w:rPr>
            </w:pPr>
          </w:p>
        </w:tc>
      </w:tr>
      <w:tr w:rsidR="002C49C2" w:rsidRPr="00ED7ADD" w:rsidTr="002C49C2">
        <w:tc>
          <w:tcPr>
            <w:tcW w:w="503" w:type="dxa"/>
            <w:tcBorders>
              <w:top w:val="single" w:sz="4" w:space="0" w:color="auto"/>
              <w:left w:val="single" w:sz="4" w:space="0" w:color="auto"/>
              <w:bottom w:val="single" w:sz="4" w:space="0" w:color="auto"/>
              <w:right w:val="single" w:sz="4" w:space="0" w:color="auto"/>
            </w:tcBorders>
            <w:hideMark/>
          </w:tcPr>
          <w:p w:rsidR="002C49C2" w:rsidRPr="00ED7ADD" w:rsidRDefault="002C49C2">
            <w:pPr>
              <w:spacing w:line="256" w:lineRule="auto"/>
              <w:jc w:val="center"/>
              <w:rPr>
                <w:sz w:val="18"/>
                <w:szCs w:val="18"/>
                <w:lang w:eastAsia="en-US"/>
              </w:rPr>
            </w:pPr>
            <w:r w:rsidRPr="00ED7ADD">
              <w:rPr>
                <w:sz w:val="18"/>
                <w:szCs w:val="18"/>
                <w:lang w:eastAsia="en-US"/>
              </w:rPr>
              <w:t>12</w:t>
            </w:r>
          </w:p>
        </w:tc>
        <w:tc>
          <w:tcPr>
            <w:tcW w:w="348" w:type="dxa"/>
            <w:vMerge/>
            <w:tcBorders>
              <w:top w:val="single" w:sz="4" w:space="0" w:color="auto"/>
              <w:left w:val="single" w:sz="4" w:space="0" w:color="auto"/>
              <w:bottom w:val="single" w:sz="4" w:space="0" w:color="auto"/>
              <w:right w:val="single" w:sz="4" w:space="0" w:color="auto"/>
            </w:tcBorders>
            <w:vAlign w:val="center"/>
            <w:hideMark/>
          </w:tcPr>
          <w:p w:rsidR="002C49C2" w:rsidRPr="00ED7ADD" w:rsidRDefault="002C49C2">
            <w:pPr>
              <w:rPr>
                <w:sz w:val="18"/>
                <w:szCs w:val="18"/>
                <w:lang w:eastAsia="en-US"/>
              </w:rPr>
            </w:pPr>
          </w:p>
        </w:tc>
        <w:tc>
          <w:tcPr>
            <w:tcW w:w="2977" w:type="dxa"/>
            <w:tcBorders>
              <w:top w:val="single" w:sz="4" w:space="0" w:color="auto"/>
              <w:left w:val="single" w:sz="4" w:space="0" w:color="auto"/>
              <w:bottom w:val="single" w:sz="4" w:space="0" w:color="auto"/>
              <w:right w:val="single" w:sz="4" w:space="0" w:color="auto"/>
            </w:tcBorders>
          </w:tcPr>
          <w:p w:rsidR="002C49C2" w:rsidRPr="00ED7ADD" w:rsidRDefault="002C49C2">
            <w:pPr>
              <w:spacing w:line="256" w:lineRule="auto"/>
              <w:rPr>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2C49C2" w:rsidRPr="00ED7ADD" w:rsidRDefault="002C49C2">
            <w:pPr>
              <w:spacing w:line="256" w:lineRule="auto"/>
              <w:jc w:val="center"/>
              <w:rPr>
                <w:sz w:val="18"/>
                <w:szCs w:val="18"/>
                <w:lang w:eastAsia="en-US"/>
              </w:rPr>
            </w:pPr>
          </w:p>
        </w:tc>
        <w:tc>
          <w:tcPr>
            <w:tcW w:w="3545" w:type="dxa"/>
            <w:tcBorders>
              <w:top w:val="single" w:sz="4" w:space="0" w:color="auto"/>
              <w:left w:val="single" w:sz="4" w:space="0" w:color="auto"/>
              <w:bottom w:val="single" w:sz="4" w:space="0" w:color="auto"/>
              <w:right w:val="single" w:sz="4" w:space="0" w:color="auto"/>
            </w:tcBorders>
            <w:hideMark/>
          </w:tcPr>
          <w:p w:rsidR="00485BFB" w:rsidRDefault="00485BFB">
            <w:pPr>
              <w:spacing w:line="256" w:lineRule="auto"/>
              <w:rPr>
                <w:sz w:val="18"/>
                <w:szCs w:val="18"/>
                <w:lang w:val="kk-KZ" w:eastAsia="en-US"/>
              </w:rPr>
            </w:pPr>
            <w:r>
              <w:rPr>
                <w:sz w:val="18"/>
                <w:szCs w:val="18"/>
                <w:lang w:val="kk-KZ" w:eastAsia="en-US"/>
              </w:rPr>
              <w:t>Қышқылдық-негіздіқ тепе-теңдік. Буфер ерітінділері.</w:t>
            </w:r>
          </w:p>
          <w:p w:rsidR="002C49C2" w:rsidRPr="00ED7ADD" w:rsidRDefault="002C49C2">
            <w:pPr>
              <w:spacing w:line="256" w:lineRule="auto"/>
              <w:rPr>
                <w:sz w:val="18"/>
                <w:szCs w:val="18"/>
                <w:lang w:val="kk-KZ" w:eastAsia="en-US"/>
              </w:rPr>
            </w:pPr>
          </w:p>
        </w:tc>
        <w:tc>
          <w:tcPr>
            <w:tcW w:w="709" w:type="dxa"/>
            <w:tcBorders>
              <w:top w:val="single" w:sz="4" w:space="0" w:color="auto"/>
              <w:left w:val="single" w:sz="4" w:space="0" w:color="auto"/>
              <w:bottom w:val="single" w:sz="4" w:space="0" w:color="auto"/>
              <w:right w:val="single" w:sz="4" w:space="0" w:color="auto"/>
            </w:tcBorders>
            <w:hideMark/>
          </w:tcPr>
          <w:p w:rsidR="002C49C2" w:rsidRPr="00ED7ADD" w:rsidRDefault="002C49C2">
            <w:pPr>
              <w:spacing w:line="256" w:lineRule="auto"/>
              <w:jc w:val="center"/>
              <w:rPr>
                <w:sz w:val="18"/>
                <w:szCs w:val="18"/>
                <w:lang w:eastAsia="en-US"/>
              </w:rPr>
            </w:pPr>
            <w:r w:rsidRPr="00ED7ADD">
              <w:rPr>
                <w:sz w:val="18"/>
                <w:szCs w:val="18"/>
                <w:lang w:eastAsia="en-US"/>
              </w:rPr>
              <w:t>1</w:t>
            </w:r>
          </w:p>
        </w:tc>
        <w:tc>
          <w:tcPr>
            <w:tcW w:w="3400" w:type="dxa"/>
            <w:tcBorders>
              <w:top w:val="single" w:sz="4" w:space="0" w:color="auto"/>
              <w:left w:val="single" w:sz="4" w:space="0" w:color="auto"/>
              <w:bottom w:val="single" w:sz="4" w:space="0" w:color="auto"/>
              <w:right w:val="single" w:sz="4" w:space="0" w:color="auto"/>
            </w:tcBorders>
          </w:tcPr>
          <w:p w:rsidR="002C49C2" w:rsidRPr="00ED7ADD" w:rsidRDefault="00336F0B" w:rsidP="002C49C2">
            <w:pPr>
              <w:spacing w:line="256" w:lineRule="auto"/>
              <w:ind w:firstLine="33"/>
              <w:jc w:val="both"/>
              <w:rPr>
                <w:sz w:val="18"/>
                <w:szCs w:val="18"/>
                <w:lang w:val="kk-KZ" w:eastAsia="en-US"/>
              </w:rPr>
            </w:pPr>
            <w:r w:rsidRPr="00ED7ADD">
              <w:rPr>
                <w:sz w:val="18"/>
                <w:szCs w:val="18"/>
                <w:lang w:val="kk-KZ" w:eastAsia="en-US"/>
              </w:rPr>
              <w:t xml:space="preserve">Тотығу-тотықсыздану реакциялары.  </w:t>
            </w:r>
          </w:p>
        </w:tc>
        <w:tc>
          <w:tcPr>
            <w:tcW w:w="711" w:type="dxa"/>
            <w:tcBorders>
              <w:top w:val="single" w:sz="4" w:space="0" w:color="auto"/>
              <w:left w:val="single" w:sz="4" w:space="0" w:color="auto"/>
              <w:bottom w:val="single" w:sz="4" w:space="0" w:color="auto"/>
              <w:right w:val="single" w:sz="4" w:space="0" w:color="auto"/>
            </w:tcBorders>
            <w:vAlign w:val="center"/>
            <w:hideMark/>
          </w:tcPr>
          <w:p w:rsidR="002C49C2" w:rsidRPr="00ED7ADD" w:rsidRDefault="002C49C2">
            <w:pPr>
              <w:spacing w:line="256" w:lineRule="auto"/>
              <w:jc w:val="center"/>
              <w:rPr>
                <w:sz w:val="18"/>
                <w:szCs w:val="18"/>
                <w:lang w:val="kk-KZ" w:eastAsia="en-US"/>
              </w:rPr>
            </w:pPr>
            <w:r w:rsidRPr="00ED7ADD">
              <w:rPr>
                <w:sz w:val="18"/>
                <w:szCs w:val="18"/>
                <w:lang w:val="kk-KZ" w:eastAsia="en-US"/>
              </w:rPr>
              <w:t>2</w:t>
            </w:r>
          </w:p>
        </w:tc>
        <w:tc>
          <w:tcPr>
            <w:tcW w:w="2410" w:type="dxa"/>
            <w:tcBorders>
              <w:top w:val="single" w:sz="4" w:space="0" w:color="auto"/>
              <w:left w:val="single" w:sz="4" w:space="0" w:color="auto"/>
              <w:bottom w:val="single" w:sz="4" w:space="0" w:color="auto"/>
              <w:right w:val="single" w:sz="4" w:space="0" w:color="auto"/>
            </w:tcBorders>
            <w:hideMark/>
          </w:tcPr>
          <w:p w:rsidR="002C49C2" w:rsidRPr="00ED7ADD" w:rsidRDefault="002C49C2">
            <w:pPr>
              <w:spacing w:line="256" w:lineRule="auto"/>
              <w:rPr>
                <w:sz w:val="18"/>
                <w:szCs w:val="18"/>
                <w:lang w:val="kk-KZ" w:eastAsia="en-US"/>
              </w:rPr>
            </w:pPr>
            <w:r w:rsidRPr="00ED7ADD">
              <w:rPr>
                <w:sz w:val="18"/>
                <w:szCs w:val="18"/>
                <w:lang w:val="kk-KZ" w:eastAsia="en-US"/>
              </w:rPr>
              <w:t xml:space="preserve">Электрохимия, негізгі түсініктері, заңдылықтары. </w:t>
            </w:r>
          </w:p>
        </w:tc>
        <w:tc>
          <w:tcPr>
            <w:tcW w:w="708" w:type="dxa"/>
            <w:tcBorders>
              <w:top w:val="single" w:sz="4" w:space="0" w:color="auto"/>
              <w:left w:val="single" w:sz="4" w:space="0" w:color="auto"/>
              <w:bottom w:val="single" w:sz="4" w:space="0" w:color="auto"/>
              <w:right w:val="single" w:sz="4" w:space="0" w:color="auto"/>
            </w:tcBorders>
            <w:vAlign w:val="center"/>
            <w:hideMark/>
          </w:tcPr>
          <w:p w:rsidR="002C49C2" w:rsidRPr="00ED7ADD" w:rsidRDefault="002C49C2">
            <w:pPr>
              <w:spacing w:line="256" w:lineRule="auto"/>
              <w:jc w:val="center"/>
              <w:rPr>
                <w:sz w:val="18"/>
                <w:szCs w:val="18"/>
                <w:lang w:val="kk-KZ" w:eastAsia="en-US"/>
              </w:rPr>
            </w:pPr>
            <w:r w:rsidRPr="00ED7ADD">
              <w:rPr>
                <w:sz w:val="18"/>
                <w:szCs w:val="18"/>
                <w:lang w:val="kk-KZ" w:eastAsia="en-US"/>
              </w:rPr>
              <w:t>1</w:t>
            </w:r>
          </w:p>
        </w:tc>
      </w:tr>
      <w:tr w:rsidR="002C49C2" w:rsidRPr="00ED7ADD" w:rsidTr="00ED7ADD">
        <w:tc>
          <w:tcPr>
            <w:tcW w:w="503" w:type="dxa"/>
            <w:tcBorders>
              <w:top w:val="single" w:sz="4" w:space="0" w:color="auto"/>
              <w:left w:val="single" w:sz="4" w:space="0" w:color="auto"/>
              <w:bottom w:val="single" w:sz="4" w:space="0" w:color="auto"/>
              <w:right w:val="single" w:sz="4" w:space="0" w:color="auto"/>
            </w:tcBorders>
            <w:hideMark/>
          </w:tcPr>
          <w:p w:rsidR="002C49C2" w:rsidRPr="00ED7ADD" w:rsidRDefault="002C49C2">
            <w:pPr>
              <w:spacing w:line="256" w:lineRule="auto"/>
              <w:jc w:val="center"/>
              <w:rPr>
                <w:sz w:val="18"/>
                <w:szCs w:val="18"/>
                <w:lang w:eastAsia="en-US"/>
              </w:rPr>
            </w:pPr>
            <w:r w:rsidRPr="00ED7ADD">
              <w:rPr>
                <w:sz w:val="18"/>
                <w:szCs w:val="18"/>
                <w:lang w:eastAsia="en-US"/>
              </w:rPr>
              <w:t>13</w:t>
            </w:r>
          </w:p>
        </w:tc>
        <w:tc>
          <w:tcPr>
            <w:tcW w:w="348" w:type="dxa"/>
            <w:vMerge/>
            <w:tcBorders>
              <w:top w:val="single" w:sz="4" w:space="0" w:color="auto"/>
              <w:left w:val="single" w:sz="4" w:space="0" w:color="auto"/>
              <w:bottom w:val="single" w:sz="4" w:space="0" w:color="auto"/>
              <w:right w:val="single" w:sz="4" w:space="0" w:color="auto"/>
            </w:tcBorders>
            <w:vAlign w:val="center"/>
            <w:hideMark/>
          </w:tcPr>
          <w:p w:rsidR="002C49C2" w:rsidRPr="00ED7ADD" w:rsidRDefault="002C49C2">
            <w:pPr>
              <w:rPr>
                <w:sz w:val="18"/>
                <w:szCs w:val="18"/>
                <w:lang w:eastAsia="en-US"/>
              </w:rPr>
            </w:pPr>
          </w:p>
        </w:tc>
        <w:tc>
          <w:tcPr>
            <w:tcW w:w="2977" w:type="dxa"/>
            <w:tcBorders>
              <w:top w:val="single" w:sz="4" w:space="0" w:color="auto"/>
              <w:left w:val="single" w:sz="4" w:space="0" w:color="auto"/>
              <w:bottom w:val="single" w:sz="4" w:space="0" w:color="auto"/>
              <w:right w:val="single" w:sz="4" w:space="0" w:color="auto"/>
            </w:tcBorders>
            <w:hideMark/>
          </w:tcPr>
          <w:p w:rsidR="002C49C2" w:rsidRPr="00ED7ADD" w:rsidRDefault="002C49C2">
            <w:pPr>
              <w:spacing w:line="256" w:lineRule="auto"/>
              <w:rPr>
                <w:sz w:val="18"/>
                <w:szCs w:val="18"/>
                <w:lang w:val="kk-KZ" w:eastAsia="en-US"/>
              </w:rPr>
            </w:pPr>
            <w:r w:rsidRPr="00ED7ADD">
              <w:rPr>
                <w:sz w:val="18"/>
                <w:szCs w:val="18"/>
                <w:lang w:val="kk-KZ" w:eastAsia="en-US"/>
              </w:rPr>
              <w:t>Аналитикалық химиядағы тотығу</w:t>
            </w:r>
            <w:r w:rsidRPr="00ED7ADD">
              <w:rPr>
                <w:sz w:val="18"/>
                <w:szCs w:val="18"/>
                <w:lang w:eastAsia="en-US"/>
              </w:rPr>
              <w:t>-</w:t>
            </w:r>
            <w:r w:rsidRPr="00ED7ADD">
              <w:rPr>
                <w:sz w:val="18"/>
                <w:szCs w:val="18"/>
                <w:lang w:val="kk-KZ" w:eastAsia="en-US"/>
              </w:rPr>
              <w:t>тотықсыздану реакциялары. Аналиткалық химиядағы кешенді қосылыстар.</w:t>
            </w:r>
          </w:p>
        </w:tc>
        <w:tc>
          <w:tcPr>
            <w:tcW w:w="709" w:type="dxa"/>
            <w:tcBorders>
              <w:top w:val="single" w:sz="4" w:space="0" w:color="auto"/>
              <w:left w:val="single" w:sz="4" w:space="0" w:color="auto"/>
              <w:bottom w:val="single" w:sz="4" w:space="0" w:color="auto"/>
              <w:right w:val="single" w:sz="4" w:space="0" w:color="auto"/>
            </w:tcBorders>
            <w:hideMark/>
          </w:tcPr>
          <w:p w:rsidR="002C49C2" w:rsidRPr="00ED7ADD" w:rsidRDefault="002C49C2">
            <w:pPr>
              <w:spacing w:line="256" w:lineRule="auto"/>
              <w:jc w:val="center"/>
              <w:rPr>
                <w:sz w:val="18"/>
                <w:szCs w:val="18"/>
                <w:lang w:val="kk-KZ" w:eastAsia="en-US"/>
              </w:rPr>
            </w:pPr>
            <w:r w:rsidRPr="00ED7ADD">
              <w:rPr>
                <w:sz w:val="18"/>
                <w:szCs w:val="18"/>
                <w:lang w:val="kk-KZ" w:eastAsia="en-US"/>
              </w:rPr>
              <w:t>1</w:t>
            </w:r>
          </w:p>
        </w:tc>
        <w:tc>
          <w:tcPr>
            <w:tcW w:w="3545" w:type="dxa"/>
            <w:tcBorders>
              <w:top w:val="single" w:sz="4" w:space="0" w:color="auto"/>
              <w:left w:val="single" w:sz="4" w:space="0" w:color="auto"/>
              <w:bottom w:val="single" w:sz="4" w:space="0" w:color="auto"/>
              <w:right w:val="single" w:sz="4" w:space="0" w:color="auto"/>
            </w:tcBorders>
            <w:hideMark/>
          </w:tcPr>
          <w:p w:rsidR="00485BFB" w:rsidRDefault="00485BFB">
            <w:pPr>
              <w:spacing w:line="256" w:lineRule="auto"/>
              <w:rPr>
                <w:sz w:val="18"/>
                <w:szCs w:val="18"/>
                <w:lang w:val="kk-KZ" w:eastAsia="en-US"/>
              </w:rPr>
            </w:pPr>
            <w:r>
              <w:rPr>
                <w:sz w:val="18"/>
                <w:szCs w:val="18"/>
                <w:lang w:val="kk-KZ" w:eastAsia="en-US"/>
              </w:rPr>
              <w:t>Тұнба-ерітінді жүйесіндегі тепе-тендік.</w:t>
            </w:r>
          </w:p>
          <w:p w:rsidR="002C49C2" w:rsidRDefault="002C49C2">
            <w:pPr>
              <w:spacing w:line="256" w:lineRule="auto"/>
              <w:rPr>
                <w:sz w:val="18"/>
                <w:szCs w:val="18"/>
                <w:lang w:val="kk-KZ" w:eastAsia="en-US"/>
              </w:rPr>
            </w:pPr>
          </w:p>
          <w:p w:rsidR="00485BFB" w:rsidRPr="00ED7ADD" w:rsidRDefault="00485BFB">
            <w:pPr>
              <w:spacing w:line="256" w:lineRule="auto"/>
              <w:rPr>
                <w:sz w:val="18"/>
                <w:szCs w:val="18"/>
                <w:lang w:val="kk-KZ" w:eastAsia="en-US"/>
              </w:rPr>
            </w:pPr>
          </w:p>
        </w:tc>
        <w:tc>
          <w:tcPr>
            <w:tcW w:w="709" w:type="dxa"/>
            <w:tcBorders>
              <w:top w:val="single" w:sz="4" w:space="0" w:color="auto"/>
              <w:left w:val="single" w:sz="4" w:space="0" w:color="auto"/>
              <w:bottom w:val="single" w:sz="4" w:space="0" w:color="auto"/>
              <w:right w:val="single" w:sz="4" w:space="0" w:color="auto"/>
            </w:tcBorders>
            <w:hideMark/>
          </w:tcPr>
          <w:p w:rsidR="002C49C2" w:rsidRPr="00ED7ADD" w:rsidRDefault="002C49C2">
            <w:pPr>
              <w:spacing w:line="256" w:lineRule="auto"/>
              <w:jc w:val="center"/>
              <w:rPr>
                <w:sz w:val="18"/>
                <w:szCs w:val="18"/>
                <w:lang w:val="kk-KZ" w:eastAsia="en-US"/>
              </w:rPr>
            </w:pPr>
            <w:r w:rsidRPr="00ED7ADD">
              <w:rPr>
                <w:sz w:val="18"/>
                <w:szCs w:val="18"/>
                <w:lang w:val="kk-KZ" w:eastAsia="en-US"/>
              </w:rPr>
              <w:t>2</w:t>
            </w:r>
          </w:p>
        </w:tc>
        <w:tc>
          <w:tcPr>
            <w:tcW w:w="3400" w:type="dxa"/>
            <w:tcBorders>
              <w:top w:val="single" w:sz="4" w:space="0" w:color="auto"/>
              <w:left w:val="single" w:sz="4" w:space="0" w:color="auto"/>
              <w:bottom w:val="single" w:sz="4" w:space="0" w:color="auto"/>
              <w:right w:val="single" w:sz="4" w:space="0" w:color="auto"/>
            </w:tcBorders>
            <w:hideMark/>
          </w:tcPr>
          <w:p w:rsidR="002C49C2" w:rsidRPr="00ED7ADD" w:rsidRDefault="00FD23FE" w:rsidP="002C49C2">
            <w:pPr>
              <w:spacing w:line="254" w:lineRule="auto"/>
              <w:rPr>
                <w:sz w:val="18"/>
                <w:szCs w:val="18"/>
                <w:lang w:val="kk-KZ" w:eastAsia="en-US"/>
              </w:rPr>
            </w:pPr>
            <w:r>
              <w:rPr>
                <w:sz w:val="18"/>
                <w:szCs w:val="18"/>
                <w:lang w:val="kk-KZ" w:eastAsia="en-US"/>
              </w:rPr>
              <w:t>Буферлік жұйелер</w:t>
            </w:r>
            <w:r w:rsidR="002C49C2" w:rsidRPr="00ED7ADD">
              <w:rPr>
                <w:sz w:val="18"/>
                <w:szCs w:val="18"/>
                <w:lang w:val="kk-KZ" w:eastAsia="en-US"/>
              </w:rPr>
              <w:t>.</w:t>
            </w:r>
          </w:p>
        </w:tc>
        <w:tc>
          <w:tcPr>
            <w:tcW w:w="711" w:type="dxa"/>
            <w:tcBorders>
              <w:top w:val="single" w:sz="4" w:space="0" w:color="auto"/>
              <w:left w:val="single" w:sz="4" w:space="0" w:color="auto"/>
              <w:bottom w:val="single" w:sz="4" w:space="0" w:color="auto"/>
              <w:right w:val="single" w:sz="4" w:space="0" w:color="auto"/>
            </w:tcBorders>
            <w:vAlign w:val="center"/>
            <w:hideMark/>
          </w:tcPr>
          <w:p w:rsidR="002C49C2" w:rsidRPr="00ED7ADD" w:rsidRDefault="002C49C2">
            <w:pPr>
              <w:spacing w:line="256" w:lineRule="auto"/>
              <w:jc w:val="center"/>
              <w:rPr>
                <w:sz w:val="18"/>
                <w:szCs w:val="18"/>
                <w:lang w:val="kk-KZ" w:eastAsia="en-US"/>
              </w:rPr>
            </w:pPr>
            <w:r w:rsidRPr="00ED7ADD">
              <w:rPr>
                <w:sz w:val="18"/>
                <w:szCs w:val="18"/>
                <w:lang w:val="kk-KZ" w:eastAsia="en-US"/>
              </w:rPr>
              <w:t>2</w:t>
            </w:r>
          </w:p>
        </w:tc>
        <w:tc>
          <w:tcPr>
            <w:tcW w:w="2410" w:type="dxa"/>
            <w:tcBorders>
              <w:top w:val="single" w:sz="4" w:space="0" w:color="auto"/>
              <w:left w:val="single" w:sz="4" w:space="0" w:color="auto"/>
              <w:bottom w:val="single" w:sz="4" w:space="0" w:color="auto"/>
              <w:right w:val="single" w:sz="4" w:space="0" w:color="auto"/>
            </w:tcBorders>
          </w:tcPr>
          <w:p w:rsidR="002C49C2" w:rsidRPr="00ED7ADD" w:rsidRDefault="002C49C2">
            <w:pPr>
              <w:spacing w:line="256" w:lineRule="auto"/>
              <w:rPr>
                <w:sz w:val="18"/>
                <w:szCs w:val="18"/>
                <w:lang w:val="kk-KZ" w:eastAsia="en-US"/>
              </w:rPr>
            </w:pPr>
          </w:p>
        </w:tc>
        <w:tc>
          <w:tcPr>
            <w:tcW w:w="708" w:type="dxa"/>
            <w:tcBorders>
              <w:top w:val="single" w:sz="4" w:space="0" w:color="auto"/>
              <w:left w:val="single" w:sz="4" w:space="0" w:color="auto"/>
              <w:bottom w:val="single" w:sz="4" w:space="0" w:color="auto"/>
              <w:right w:val="single" w:sz="4" w:space="0" w:color="auto"/>
            </w:tcBorders>
            <w:vAlign w:val="center"/>
          </w:tcPr>
          <w:p w:rsidR="002C49C2" w:rsidRPr="00ED7ADD" w:rsidRDefault="002C49C2">
            <w:pPr>
              <w:spacing w:line="256" w:lineRule="auto"/>
              <w:jc w:val="center"/>
              <w:rPr>
                <w:sz w:val="18"/>
                <w:szCs w:val="18"/>
                <w:lang w:val="kk-KZ" w:eastAsia="en-US"/>
              </w:rPr>
            </w:pPr>
          </w:p>
        </w:tc>
      </w:tr>
      <w:tr w:rsidR="002C49C2" w:rsidRPr="00ED7ADD" w:rsidTr="00ED7ADD">
        <w:tc>
          <w:tcPr>
            <w:tcW w:w="503" w:type="dxa"/>
            <w:tcBorders>
              <w:top w:val="single" w:sz="4" w:space="0" w:color="auto"/>
              <w:left w:val="single" w:sz="4" w:space="0" w:color="auto"/>
              <w:bottom w:val="single" w:sz="4" w:space="0" w:color="auto"/>
              <w:right w:val="single" w:sz="4" w:space="0" w:color="auto"/>
            </w:tcBorders>
            <w:hideMark/>
          </w:tcPr>
          <w:p w:rsidR="002C49C2" w:rsidRPr="00ED7ADD" w:rsidRDefault="002C49C2">
            <w:pPr>
              <w:spacing w:line="256" w:lineRule="auto"/>
              <w:jc w:val="center"/>
              <w:rPr>
                <w:sz w:val="18"/>
                <w:szCs w:val="18"/>
                <w:lang w:val="kk-KZ" w:eastAsia="en-US"/>
              </w:rPr>
            </w:pPr>
            <w:r w:rsidRPr="00ED7ADD">
              <w:rPr>
                <w:sz w:val="18"/>
                <w:szCs w:val="18"/>
                <w:lang w:val="kk-KZ" w:eastAsia="en-US"/>
              </w:rPr>
              <w:t>14</w:t>
            </w:r>
          </w:p>
        </w:tc>
        <w:tc>
          <w:tcPr>
            <w:tcW w:w="348" w:type="dxa"/>
            <w:vMerge/>
            <w:tcBorders>
              <w:top w:val="single" w:sz="4" w:space="0" w:color="auto"/>
              <w:left w:val="single" w:sz="4" w:space="0" w:color="auto"/>
              <w:bottom w:val="single" w:sz="4" w:space="0" w:color="auto"/>
              <w:right w:val="single" w:sz="4" w:space="0" w:color="auto"/>
            </w:tcBorders>
            <w:vAlign w:val="center"/>
            <w:hideMark/>
          </w:tcPr>
          <w:p w:rsidR="002C49C2" w:rsidRPr="00ED7ADD" w:rsidRDefault="002C49C2">
            <w:pPr>
              <w:rPr>
                <w:sz w:val="18"/>
                <w:szCs w:val="18"/>
                <w:lang w:eastAsia="en-US"/>
              </w:rPr>
            </w:pPr>
          </w:p>
        </w:tc>
        <w:tc>
          <w:tcPr>
            <w:tcW w:w="2977" w:type="dxa"/>
            <w:tcBorders>
              <w:top w:val="single" w:sz="4" w:space="0" w:color="auto"/>
              <w:left w:val="single" w:sz="4" w:space="0" w:color="auto"/>
              <w:bottom w:val="single" w:sz="4" w:space="0" w:color="auto"/>
              <w:right w:val="single" w:sz="4" w:space="0" w:color="auto"/>
            </w:tcBorders>
          </w:tcPr>
          <w:p w:rsidR="002C49C2" w:rsidRPr="00ED7ADD" w:rsidRDefault="002C49C2">
            <w:pPr>
              <w:spacing w:line="256" w:lineRule="auto"/>
              <w:rPr>
                <w:sz w:val="18"/>
                <w:szCs w:val="18"/>
                <w:lang w:val="kk-KZ" w:eastAsia="en-US"/>
              </w:rPr>
            </w:pPr>
          </w:p>
        </w:tc>
        <w:tc>
          <w:tcPr>
            <w:tcW w:w="709" w:type="dxa"/>
            <w:tcBorders>
              <w:top w:val="single" w:sz="4" w:space="0" w:color="auto"/>
              <w:left w:val="single" w:sz="4" w:space="0" w:color="auto"/>
              <w:bottom w:val="single" w:sz="4" w:space="0" w:color="auto"/>
              <w:right w:val="single" w:sz="4" w:space="0" w:color="auto"/>
            </w:tcBorders>
          </w:tcPr>
          <w:p w:rsidR="002C49C2" w:rsidRPr="00ED7ADD" w:rsidRDefault="002C49C2">
            <w:pPr>
              <w:spacing w:line="256" w:lineRule="auto"/>
              <w:jc w:val="center"/>
              <w:rPr>
                <w:sz w:val="18"/>
                <w:szCs w:val="18"/>
                <w:lang w:val="kk-KZ" w:eastAsia="en-US"/>
              </w:rPr>
            </w:pPr>
          </w:p>
        </w:tc>
        <w:tc>
          <w:tcPr>
            <w:tcW w:w="3545" w:type="dxa"/>
            <w:tcBorders>
              <w:top w:val="single" w:sz="4" w:space="0" w:color="auto"/>
              <w:left w:val="single" w:sz="4" w:space="0" w:color="auto"/>
              <w:bottom w:val="single" w:sz="4" w:space="0" w:color="auto"/>
              <w:right w:val="single" w:sz="4" w:space="0" w:color="auto"/>
            </w:tcBorders>
            <w:hideMark/>
          </w:tcPr>
          <w:p w:rsidR="002C49C2" w:rsidRPr="00ED7ADD" w:rsidRDefault="00485BFB">
            <w:pPr>
              <w:spacing w:line="256" w:lineRule="auto"/>
              <w:rPr>
                <w:sz w:val="18"/>
                <w:szCs w:val="18"/>
                <w:lang w:val="kk-KZ" w:eastAsia="en-US"/>
              </w:rPr>
            </w:pPr>
            <w:r w:rsidRPr="00ED7ADD">
              <w:rPr>
                <w:sz w:val="18"/>
                <w:szCs w:val="18"/>
                <w:lang w:val="kk-KZ" w:eastAsia="en-US"/>
              </w:rPr>
              <w:t>Аналитикалық химиядағы  ТТР.  Электродтық потенциал. Нернст теңдеуі.</w:t>
            </w:r>
          </w:p>
        </w:tc>
        <w:tc>
          <w:tcPr>
            <w:tcW w:w="709" w:type="dxa"/>
            <w:tcBorders>
              <w:top w:val="single" w:sz="4" w:space="0" w:color="auto"/>
              <w:left w:val="single" w:sz="4" w:space="0" w:color="auto"/>
              <w:bottom w:val="single" w:sz="4" w:space="0" w:color="auto"/>
              <w:right w:val="single" w:sz="4" w:space="0" w:color="auto"/>
            </w:tcBorders>
            <w:hideMark/>
          </w:tcPr>
          <w:p w:rsidR="002C49C2" w:rsidRPr="00ED7ADD" w:rsidRDefault="002C49C2">
            <w:pPr>
              <w:spacing w:line="256" w:lineRule="auto"/>
              <w:jc w:val="center"/>
              <w:rPr>
                <w:sz w:val="18"/>
                <w:szCs w:val="18"/>
                <w:lang w:val="kk-KZ" w:eastAsia="en-US"/>
              </w:rPr>
            </w:pPr>
            <w:r w:rsidRPr="00ED7ADD">
              <w:rPr>
                <w:sz w:val="18"/>
                <w:szCs w:val="18"/>
                <w:lang w:val="kk-KZ" w:eastAsia="en-US"/>
              </w:rPr>
              <w:t>2</w:t>
            </w:r>
          </w:p>
        </w:tc>
        <w:tc>
          <w:tcPr>
            <w:tcW w:w="3400" w:type="dxa"/>
            <w:tcBorders>
              <w:top w:val="single" w:sz="4" w:space="0" w:color="auto"/>
              <w:left w:val="single" w:sz="4" w:space="0" w:color="auto"/>
              <w:bottom w:val="single" w:sz="4" w:space="0" w:color="auto"/>
              <w:right w:val="single" w:sz="4" w:space="0" w:color="auto"/>
            </w:tcBorders>
            <w:hideMark/>
          </w:tcPr>
          <w:p w:rsidR="002C49C2" w:rsidRPr="00ED7ADD" w:rsidRDefault="002C49C2">
            <w:pPr>
              <w:spacing w:line="256" w:lineRule="auto"/>
              <w:jc w:val="both"/>
              <w:rPr>
                <w:bCs/>
                <w:color w:val="000000"/>
                <w:sz w:val="18"/>
                <w:szCs w:val="18"/>
                <w:lang w:val="kk-KZ" w:eastAsia="en-US"/>
              </w:rPr>
            </w:pPr>
            <w:r w:rsidRPr="00ED7ADD">
              <w:rPr>
                <w:sz w:val="18"/>
                <w:szCs w:val="18"/>
                <w:lang w:val="kk-KZ" w:eastAsia="en-US"/>
              </w:rPr>
              <w:t>Комплекстік қосылыстар</w:t>
            </w:r>
            <w:r>
              <w:rPr>
                <w:sz w:val="18"/>
                <w:szCs w:val="18"/>
                <w:lang w:val="kk-KZ" w:eastAsia="en-US"/>
              </w:rPr>
              <w:t xml:space="preserve"> </w:t>
            </w:r>
          </w:p>
        </w:tc>
        <w:tc>
          <w:tcPr>
            <w:tcW w:w="711" w:type="dxa"/>
            <w:tcBorders>
              <w:top w:val="single" w:sz="4" w:space="0" w:color="auto"/>
              <w:left w:val="single" w:sz="4" w:space="0" w:color="auto"/>
              <w:bottom w:val="single" w:sz="4" w:space="0" w:color="auto"/>
              <w:right w:val="single" w:sz="4" w:space="0" w:color="auto"/>
            </w:tcBorders>
            <w:vAlign w:val="center"/>
            <w:hideMark/>
          </w:tcPr>
          <w:p w:rsidR="002C49C2" w:rsidRPr="00ED7ADD" w:rsidRDefault="002C49C2">
            <w:pPr>
              <w:spacing w:line="256" w:lineRule="auto"/>
              <w:jc w:val="center"/>
              <w:rPr>
                <w:sz w:val="18"/>
                <w:szCs w:val="18"/>
                <w:lang w:val="kk-KZ" w:eastAsia="en-US"/>
              </w:rPr>
            </w:pPr>
            <w:r w:rsidRPr="00ED7ADD">
              <w:rPr>
                <w:sz w:val="18"/>
                <w:szCs w:val="18"/>
                <w:lang w:val="kk-KZ" w:eastAsia="en-US"/>
              </w:rPr>
              <w:t>2</w:t>
            </w:r>
          </w:p>
        </w:tc>
        <w:tc>
          <w:tcPr>
            <w:tcW w:w="2410" w:type="dxa"/>
            <w:tcBorders>
              <w:top w:val="single" w:sz="4" w:space="0" w:color="auto"/>
              <w:left w:val="single" w:sz="4" w:space="0" w:color="auto"/>
              <w:bottom w:val="single" w:sz="4" w:space="0" w:color="auto"/>
              <w:right w:val="single" w:sz="4" w:space="0" w:color="auto"/>
            </w:tcBorders>
          </w:tcPr>
          <w:p w:rsidR="002C49C2" w:rsidRPr="00ED7ADD" w:rsidRDefault="002C49C2">
            <w:pPr>
              <w:spacing w:line="256" w:lineRule="auto"/>
              <w:rPr>
                <w:sz w:val="18"/>
                <w:szCs w:val="18"/>
                <w:lang w:val="kk-KZ" w:eastAsia="en-US"/>
              </w:rPr>
            </w:pPr>
          </w:p>
        </w:tc>
        <w:tc>
          <w:tcPr>
            <w:tcW w:w="708" w:type="dxa"/>
            <w:tcBorders>
              <w:top w:val="single" w:sz="4" w:space="0" w:color="auto"/>
              <w:left w:val="single" w:sz="4" w:space="0" w:color="auto"/>
              <w:bottom w:val="single" w:sz="4" w:space="0" w:color="auto"/>
              <w:right w:val="single" w:sz="4" w:space="0" w:color="auto"/>
            </w:tcBorders>
            <w:vAlign w:val="center"/>
          </w:tcPr>
          <w:p w:rsidR="002C49C2" w:rsidRPr="00ED7ADD" w:rsidRDefault="002C49C2">
            <w:pPr>
              <w:spacing w:line="256" w:lineRule="auto"/>
              <w:jc w:val="center"/>
              <w:rPr>
                <w:sz w:val="18"/>
                <w:szCs w:val="18"/>
                <w:lang w:val="kk-KZ" w:eastAsia="en-US"/>
              </w:rPr>
            </w:pPr>
          </w:p>
        </w:tc>
      </w:tr>
      <w:tr w:rsidR="002C49C2" w:rsidRPr="00ED7ADD" w:rsidTr="00ED7ADD">
        <w:tc>
          <w:tcPr>
            <w:tcW w:w="503" w:type="dxa"/>
            <w:tcBorders>
              <w:top w:val="single" w:sz="4" w:space="0" w:color="auto"/>
              <w:left w:val="single" w:sz="4" w:space="0" w:color="auto"/>
              <w:bottom w:val="single" w:sz="4" w:space="0" w:color="auto"/>
              <w:right w:val="single" w:sz="4" w:space="0" w:color="auto"/>
            </w:tcBorders>
            <w:hideMark/>
          </w:tcPr>
          <w:p w:rsidR="002C49C2" w:rsidRPr="00ED7ADD" w:rsidRDefault="002C49C2">
            <w:pPr>
              <w:spacing w:line="256" w:lineRule="auto"/>
              <w:jc w:val="center"/>
              <w:rPr>
                <w:sz w:val="18"/>
                <w:szCs w:val="18"/>
                <w:lang w:val="kk-KZ" w:eastAsia="en-US"/>
              </w:rPr>
            </w:pPr>
            <w:r w:rsidRPr="00ED7ADD">
              <w:rPr>
                <w:sz w:val="18"/>
                <w:szCs w:val="18"/>
                <w:lang w:val="kk-KZ" w:eastAsia="en-US"/>
              </w:rPr>
              <w:t>15</w:t>
            </w:r>
          </w:p>
        </w:tc>
        <w:tc>
          <w:tcPr>
            <w:tcW w:w="348" w:type="dxa"/>
            <w:vMerge/>
            <w:tcBorders>
              <w:top w:val="single" w:sz="4" w:space="0" w:color="auto"/>
              <w:left w:val="single" w:sz="4" w:space="0" w:color="auto"/>
              <w:bottom w:val="single" w:sz="4" w:space="0" w:color="auto"/>
              <w:right w:val="single" w:sz="4" w:space="0" w:color="auto"/>
            </w:tcBorders>
            <w:vAlign w:val="center"/>
            <w:hideMark/>
          </w:tcPr>
          <w:p w:rsidR="002C49C2" w:rsidRPr="00ED7ADD" w:rsidRDefault="002C49C2">
            <w:pPr>
              <w:rPr>
                <w:sz w:val="18"/>
                <w:szCs w:val="18"/>
                <w:lang w:eastAsia="en-US"/>
              </w:rPr>
            </w:pPr>
          </w:p>
        </w:tc>
        <w:tc>
          <w:tcPr>
            <w:tcW w:w="2977" w:type="dxa"/>
            <w:tcBorders>
              <w:top w:val="single" w:sz="4" w:space="0" w:color="auto"/>
              <w:left w:val="single" w:sz="4" w:space="0" w:color="auto"/>
              <w:bottom w:val="single" w:sz="4" w:space="0" w:color="auto"/>
              <w:right w:val="single" w:sz="4" w:space="0" w:color="auto"/>
            </w:tcBorders>
          </w:tcPr>
          <w:p w:rsidR="002C49C2" w:rsidRPr="00ED7ADD" w:rsidRDefault="002C49C2">
            <w:pPr>
              <w:spacing w:line="256" w:lineRule="auto"/>
              <w:rPr>
                <w:sz w:val="18"/>
                <w:szCs w:val="18"/>
                <w:lang w:val="kk-KZ" w:eastAsia="en-US"/>
              </w:rPr>
            </w:pPr>
          </w:p>
        </w:tc>
        <w:tc>
          <w:tcPr>
            <w:tcW w:w="709" w:type="dxa"/>
            <w:tcBorders>
              <w:top w:val="single" w:sz="4" w:space="0" w:color="auto"/>
              <w:left w:val="single" w:sz="4" w:space="0" w:color="auto"/>
              <w:bottom w:val="single" w:sz="4" w:space="0" w:color="auto"/>
              <w:right w:val="single" w:sz="4" w:space="0" w:color="auto"/>
            </w:tcBorders>
          </w:tcPr>
          <w:p w:rsidR="002C49C2" w:rsidRPr="00ED7ADD" w:rsidRDefault="002C49C2">
            <w:pPr>
              <w:spacing w:line="256" w:lineRule="auto"/>
              <w:jc w:val="center"/>
              <w:rPr>
                <w:sz w:val="18"/>
                <w:szCs w:val="18"/>
                <w:lang w:val="kk-KZ" w:eastAsia="en-US"/>
              </w:rPr>
            </w:pPr>
          </w:p>
        </w:tc>
        <w:tc>
          <w:tcPr>
            <w:tcW w:w="3545" w:type="dxa"/>
            <w:tcBorders>
              <w:top w:val="single" w:sz="4" w:space="0" w:color="auto"/>
              <w:left w:val="single" w:sz="4" w:space="0" w:color="auto"/>
              <w:bottom w:val="single" w:sz="4" w:space="0" w:color="auto"/>
              <w:right w:val="single" w:sz="4" w:space="0" w:color="auto"/>
            </w:tcBorders>
            <w:hideMark/>
          </w:tcPr>
          <w:p w:rsidR="002C49C2" w:rsidRPr="00ED7ADD" w:rsidRDefault="002C49C2">
            <w:pPr>
              <w:spacing w:line="256" w:lineRule="auto"/>
              <w:rPr>
                <w:sz w:val="18"/>
                <w:szCs w:val="18"/>
                <w:lang w:val="kk-KZ" w:eastAsia="en-US"/>
              </w:rPr>
            </w:pPr>
            <w:r w:rsidRPr="00ED7ADD">
              <w:rPr>
                <w:sz w:val="18"/>
                <w:szCs w:val="18"/>
                <w:lang w:val="kk-KZ" w:eastAsia="en-US"/>
              </w:rPr>
              <w:t xml:space="preserve">Аналитикалық химиядағы кешенді қосылыстар. </w:t>
            </w:r>
          </w:p>
        </w:tc>
        <w:tc>
          <w:tcPr>
            <w:tcW w:w="709" w:type="dxa"/>
            <w:tcBorders>
              <w:top w:val="single" w:sz="4" w:space="0" w:color="auto"/>
              <w:left w:val="single" w:sz="4" w:space="0" w:color="auto"/>
              <w:bottom w:val="single" w:sz="4" w:space="0" w:color="auto"/>
              <w:right w:val="single" w:sz="4" w:space="0" w:color="auto"/>
            </w:tcBorders>
            <w:hideMark/>
          </w:tcPr>
          <w:p w:rsidR="002C49C2" w:rsidRPr="00ED7ADD" w:rsidRDefault="002C49C2">
            <w:pPr>
              <w:spacing w:line="256" w:lineRule="auto"/>
              <w:jc w:val="center"/>
              <w:rPr>
                <w:sz w:val="18"/>
                <w:szCs w:val="18"/>
                <w:lang w:val="kk-KZ" w:eastAsia="en-US"/>
              </w:rPr>
            </w:pPr>
            <w:r w:rsidRPr="00ED7ADD">
              <w:rPr>
                <w:sz w:val="18"/>
                <w:szCs w:val="18"/>
                <w:lang w:val="kk-KZ" w:eastAsia="en-US"/>
              </w:rPr>
              <w:t>1</w:t>
            </w:r>
          </w:p>
        </w:tc>
        <w:tc>
          <w:tcPr>
            <w:tcW w:w="3400" w:type="dxa"/>
            <w:tcBorders>
              <w:top w:val="single" w:sz="4" w:space="0" w:color="auto"/>
              <w:left w:val="single" w:sz="4" w:space="0" w:color="auto"/>
              <w:bottom w:val="single" w:sz="4" w:space="0" w:color="auto"/>
              <w:right w:val="single" w:sz="4" w:space="0" w:color="auto"/>
            </w:tcBorders>
            <w:hideMark/>
          </w:tcPr>
          <w:p w:rsidR="002C49C2" w:rsidRPr="00ED7ADD" w:rsidRDefault="00336F0B" w:rsidP="0074796F">
            <w:pPr>
              <w:spacing w:line="256" w:lineRule="auto"/>
              <w:jc w:val="both"/>
              <w:rPr>
                <w:sz w:val="18"/>
                <w:szCs w:val="18"/>
                <w:lang w:val="kk-KZ" w:eastAsia="en-US"/>
              </w:rPr>
            </w:pPr>
            <w:r w:rsidRPr="00ED7ADD">
              <w:rPr>
                <w:sz w:val="18"/>
                <w:szCs w:val="18"/>
                <w:lang w:val="kk-KZ" w:eastAsia="en-US"/>
              </w:rPr>
              <w:t>Комплекстік қосылыстар</w:t>
            </w:r>
            <w:r w:rsidR="0074796F" w:rsidRPr="0044098A">
              <w:rPr>
                <w:caps/>
                <w:sz w:val="18"/>
                <w:szCs w:val="18"/>
                <w:lang w:val="kk-KZ"/>
              </w:rPr>
              <w:t>.</w:t>
            </w:r>
            <w:bookmarkStart w:id="0" w:name="_GoBack"/>
            <w:bookmarkEnd w:id="0"/>
          </w:p>
        </w:tc>
        <w:tc>
          <w:tcPr>
            <w:tcW w:w="711" w:type="dxa"/>
            <w:tcBorders>
              <w:top w:val="single" w:sz="4" w:space="0" w:color="auto"/>
              <w:left w:val="single" w:sz="4" w:space="0" w:color="auto"/>
              <w:bottom w:val="single" w:sz="4" w:space="0" w:color="auto"/>
              <w:right w:val="single" w:sz="4" w:space="0" w:color="auto"/>
            </w:tcBorders>
            <w:vAlign w:val="center"/>
            <w:hideMark/>
          </w:tcPr>
          <w:p w:rsidR="002C49C2" w:rsidRPr="00ED7ADD" w:rsidRDefault="002C49C2">
            <w:pPr>
              <w:spacing w:line="256" w:lineRule="auto"/>
              <w:jc w:val="center"/>
              <w:rPr>
                <w:sz w:val="18"/>
                <w:szCs w:val="18"/>
                <w:lang w:val="kk-KZ" w:eastAsia="en-US"/>
              </w:rPr>
            </w:pPr>
            <w:r w:rsidRPr="00ED7ADD">
              <w:rPr>
                <w:sz w:val="18"/>
                <w:szCs w:val="18"/>
                <w:lang w:val="kk-KZ" w:eastAsia="en-US"/>
              </w:rPr>
              <w:t>2</w:t>
            </w:r>
          </w:p>
        </w:tc>
        <w:tc>
          <w:tcPr>
            <w:tcW w:w="2410" w:type="dxa"/>
            <w:tcBorders>
              <w:top w:val="single" w:sz="4" w:space="0" w:color="auto"/>
              <w:left w:val="single" w:sz="4" w:space="0" w:color="auto"/>
              <w:bottom w:val="single" w:sz="4" w:space="0" w:color="auto"/>
              <w:right w:val="single" w:sz="4" w:space="0" w:color="auto"/>
            </w:tcBorders>
            <w:hideMark/>
          </w:tcPr>
          <w:p w:rsidR="002C49C2" w:rsidRPr="00ED7ADD" w:rsidRDefault="002C49C2">
            <w:pPr>
              <w:spacing w:line="256" w:lineRule="auto"/>
              <w:rPr>
                <w:sz w:val="18"/>
                <w:szCs w:val="18"/>
                <w:lang w:val="kk-KZ" w:eastAsia="en-US"/>
              </w:rPr>
            </w:pPr>
            <w:r w:rsidRPr="00ED7ADD">
              <w:rPr>
                <w:sz w:val="18"/>
                <w:szCs w:val="18"/>
                <w:lang w:val="kk-KZ" w:eastAsia="en-US"/>
              </w:rPr>
              <w:t>Аналитикалық химия туралы түсінік.</w:t>
            </w:r>
          </w:p>
        </w:tc>
        <w:tc>
          <w:tcPr>
            <w:tcW w:w="708" w:type="dxa"/>
            <w:tcBorders>
              <w:top w:val="single" w:sz="4" w:space="0" w:color="auto"/>
              <w:left w:val="single" w:sz="4" w:space="0" w:color="auto"/>
              <w:bottom w:val="single" w:sz="4" w:space="0" w:color="auto"/>
              <w:right w:val="single" w:sz="4" w:space="0" w:color="auto"/>
            </w:tcBorders>
            <w:vAlign w:val="center"/>
            <w:hideMark/>
          </w:tcPr>
          <w:p w:rsidR="002C49C2" w:rsidRPr="00ED7ADD" w:rsidRDefault="002C49C2">
            <w:pPr>
              <w:spacing w:line="256" w:lineRule="auto"/>
              <w:jc w:val="center"/>
              <w:rPr>
                <w:sz w:val="18"/>
                <w:szCs w:val="18"/>
                <w:lang w:val="kk-KZ" w:eastAsia="en-US"/>
              </w:rPr>
            </w:pPr>
            <w:r w:rsidRPr="00ED7ADD">
              <w:rPr>
                <w:sz w:val="18"/>
                <w:szCs w:val="18"/>
                <w:lang w:val="kk-KZ" w:eastAsia="en-US"/>
              </w:rPr>
              <w:t>1</w:t>
            </w:r>
          </w:p>
        </w:tc>
      </w:tr>
      <w:tr w:rsidR="002C49C2" w:rsidRPr="00ED7ADD" w:rsidTr="00ED7ADD">
        <w:tc>
          <w:tcPr>
            <w:tcW w:w="503" w:type="dxa"/>
            <w:tcBorders>
              <w:top w:val="single" w:sz="4" w:space="0" w:color="auto"/>
              <w:left w:val="single" w:sz="4" w:space="0" w:color="auto"/>
              <w:bottom w:val="single" w:sz="4" w:space="0" w:color="auto"/>
              <w:right w:val="single" w:sz="4" w:space="0" w:color="auto"/>
            </w:tcBorders>
          </w:tcPr>
          <w:p w:rsidR="002C49C2" w:rsidRPr="00ED7ADD" w:rsidRDefault="002C49C2">
            <w:pPr>
              <w:spacing w:line="256" w:lineRule="auto"/>
              <w:jc w:val="center"/>
              <w:rPr>
                <w:b/>
                <w:sz w:val="18"/>
                <w:szCs w:val="18"/>
                <w:lang w:val="kk-KZ" w:eastAsia="en-US"/>
              </w:rPr>
            </w:pPr>
          </w:p>
        </w:tc>
        <w:tc>
          <w:tcPr>
            <w:tcW w:w="348" w:type="dxa"/>
            <w:tcBorders>
              <w:top w:val="single" w:sz="4" w:space="0" w:color="auto"/>
              <w:left w:val="single" w:sz="4" w:space="0" w:color="auto"/>
              <w:bottom w:val="single" w:sz="4" w:space="0" w:color="auto"/>
              <w:right w:val="single" w:sz="4" w:space="0" w:color="auto"/>
            </w:tcBorders>
          </w:tcPr>
          <w:p w:rsidR="002C49C2" w:rsidRPr="00ED7ADD" w:rsidRDefault="002C49C2">
            <w:pPr>
              <w:spacing w:line="256" w:lineRule="auto"/>
              <w:rPr>
                <w:b/>
                <w:sz w:val="18"/>
                <w:szCs w:val="18"/>
                <w:lang w:val="kk-KZ" w:eastAsia="en-US"/>
              </w:rPr>
            </w:pPr>
          </w:p>
        </w:tc>
        <w:tc>
          <w:tcPr>
            <w:tcW w:w="2977" w:type="dxa"/>
            <w:tcBorders>
              <w:top w:val="single" w:sz="4" w:space="0" w:color="auto"/>
              <w:left w:val="single" w:sz="4" w:space="0" w:color="auto"/>
              <w:bottom w:val="single" w:sz="4" w:space="0" w:color="auto"/>
              <w:right w:val="single" w:sz="4" w:space="0" w:color="auto"/>
            </w:tcBorders>
            <w:hideMark/>
          </w:tcPr>
          <w:p w:rsidR="002C49C2" w:rsidRPr="00ED7ADD" w:rsidRDefault="002C49C2">
            <w:pPr>
              <w:spacing w:line="256" w:lineRule="auto"/>
              <w:rPr>
                <w:b/>
                <w:sz w:val="18"/>
                <w:szCs w:val="18"/>
                <w:lang w:val="kk-KZ" w:eastAsia="en-US"/>
              </w:rPr>
            </w:pPr>
            <w:r w:rsidRPr="00ED7ADD">
              <w:rPr>
                <w:b/>
                <w:sz w:val="18"/>
                <w:szCs w:val="18"/>
                <w:lang w:val="kk-KZ" w:eastAsia="en-US"/>
              </w:rPr>
              <w:t>Барлығы</w:t>
            </w:r>
          </w:p>
        </w:tc>
        <w:tc>
          <w:tcPr>
            <w:tcW w:w="709" w:type="dxa"/>
            <w:tcBorders>
              <w:top w:val="single" w:sz="4" w:space="0" w:color="auto"/>
              <w:left w:val="single" w:sz="4" w:space="0" w:color="auto"/>
              <w:bottom w:val="single" w:sz="4" w:space="0" w:color="auto"/>
              <w:right w:val="single" w:sz="4" w:space="0" w:color="auto"/>
            </w:tcBorders>
            <w:hideMark/>
          </w:tcPr>
          <w:p w:rsidR="002C49C2" w:rsidRPr="00ED7ADD" w:rsidRDefault="002C49C2">
            <w:pPr>
              <w:spacing w:line="256" w:lineRule="auto"/>
              <w:jc w:val="center"/>
              <w:rPr>
                <w:b/>
                <w:sz w:val="18"/>
                <w:szCs w:val="18"/>
                <w:lang w:val="kk-KZ" w:eastAsia="en-US"/>
              </w:rPr>
            </w:pPr>
            <w:r w:rsidRPr="00ED7ADD">
              <w:rPr>
                <w:b/>
                <w:sz w:val="18"/>
                <w:szCs w:val="18"/>
                <w:lang w:val="kk-KZ" w:eastAsia="en-US"/>
              </w:rPr>
              <w:t>5</w:t>
            </w:r>
          </w:p>
        </w:tc>
        <w:tc>
          <w:tcPr>
            <w:tcW w:w="3545" w:type="dxa"/>
            <w:tcBorders>
              <w:top w:val="single" w:sz="4" w:space="0" w:color="auto"/>
              <w:left w:val="single" w:sz="4" w:space="0" w:color="auto"/>
              <w:bottom w:val="single" w:sz="4" w:space="0" w:color="auto"/>
              <w:right w:val="single" w:sz="4" w:space="0" w:color="auto"/>
            </w:tcBorders>
          </w:tcPr>
          <w:p w:rsidR="002C49C2" w:rsidRPr="00ED7ADD" w:rsidRDefault="002C49C2">
            <w:pPr>
              <w:spacing w:line="256" w:lineRule="auto"/>
              <w:rPr>
                <w:b/>
                <w:sz w:val="18"/>
                <w:szCs w:val="18"/>
                <w:lang w:val="kk-KZ"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2C49C2" w:rsidRPr="00ED7ADD" w:rsidRDefault="002C49C2">
            <w:pPr>
              <w:spacing w:line="256" w:lineRule="auto"/>
              <w:jc w:val="center"/>
              <w:rPr>
                <w:b/>
                <w:sz w:val="18"/>
                <w:szCs w:val="18"/>
                <w:lang w:val="kk-KZ" w:eastAsia="en-US"/>
              </w:rPr>
            </w:pPr>
            <w:r w:rsidRPr="00ED7ADD">
              <w:rPr>
                <w:b/>
                <w:sz w:val="18"/>
                <w:szCs w:val="18"/>
                <w:lang w:val="kk-KZ" w:eastAsia="en-US"/>
              </w:rPr>
              <w:t>25</w:t>
            </w:r>
          </w:p>
        </w:tc>
        <w:tc>
          <w:tcPr>
            <w:tcW w:w="3400" w:type="dxa"/>
            <w:tcBorders>
              <w:top w:val="single" w:sz="4" w:space="0" w:color="auto"/>
              <w:left w:val="single" w:sz="4" w:space="0" w:color="auto"/>
              <w:bottom w:val="single" w:sz="4" w:space="0" w:color="auto"/>
              <w:right w:val="single" w:sz="4" w:space="0" w:color="auto"/>
            </w:tcBorders>
          </w:tcPr>
          <w:p w:rsidR="002C49C2" w:rsidRPr="00ED7ADD" w:rsidRDefault="002C49C2">
            <w:pPr>
              <w:spacing w:line="256" w:lineRule="auto"/>
              <w:rPr>
                <w:b/>
                <w:sz w:val="18"/>
                <w:szCs w:val="18"/>
                <w:lang w:val="kk-KZ" w:eastAsia="en-US"/>
              </w:rPr>
            </w:pPr>
          </w:p>
        </w:tc>
        <w:tc>
          <w:tcPr>
            <w:tcW w:w="711" w:type="dxa"/>
            <w:tcBorders>
              <w:top w:val="single" w:sz="4" w:space="0" w:color="auto"/>
              <w:left w:val="single" w:sz="4" w:space="0" w:color="auto"/>
              <w:bottom w:val="single" w:sz="4" w:space="0" w:color="auto"/>
              <w:right w:val="single" w:sz="4" w:space="0" w:color="auto"/>
            </w:tcBorders>
            <w:vAlign w:val="center"/>
            <w:hideMark/>
          </w:tcPr>
          <w:p w:rsidR="002C49C2" w:rsidRPr="00ED7ADD" w:rsidRDefault="002C49C2">
            <w:pPr>
              <w:spacing w:line="256" w:lineRule="auto"/>
              <w:jc w:val="center"/>
              <w:rPr>
                <w:b/>
                <w:sz w:val="18"/>
                <w:szCs w:val="18"/>
                <w:lang w:val="kk-KZ" w:eastAsia="en-US"/>
              </w:rPr>
            </w:pPr>
            <w:r w:rsidRPr="00ED7ADD">
              <w:rPr>
                <w:b/>
                <w:sz w:val="18"/>
                <w:szCs w:val="18"/>
                <w:lang w:val="kk-KZ" w:eastAsia="en-US"/>
              </w:rPr>
              <w:t>30</w:t>
            </w:r>
          </w:p>
        </w:tc>
        <w:tc>
          <w:tcPr>
            <w:tcW w:w="2410" w:type="dxa"/>
            <w:tcBorders>
              <w:top w:val="single" w:sz="4" w:space="0" w:color="auto"/>
              <w:left w:val="single" w:sz="4" w:space="0" w:color="auto"/>
              <w:bottom w:val="single" w:sz="4" w:space="0" w:color="auto"/>
              <w:right w:val="single" w:sz="4" w:space="0" w:color="auto"/>
            </w:tcBorders>
          </w:tcPr>
          <w:p w:rsidR="002C49C2" w:rsidRPr="00ED7ADD" w:rsidRDefault="002C49C2">
            <w:pPr>
              <w:spacing w:line="256" w:lineRule="auto"/>
              <w:rPr>
                <w:b/>
                <w:sz w:val="18"/>
                <w:szCs w:val="18"/>
                <w:lang w:val="kk-KZ" w:eastAsia="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C49C2" w:rsidRPr="00ED7ADD" w:rsidRDefault="002C49C2">
            <w:pPr>
              <w:spacing w:line="256" w:lineRule="auto"/>
              <w:jc w:val="center"/>
              <w:rPr>
                <w:b/>
                <w:sz w:val="18"/>
                <w:szCs w:val="18"/>
                <w:lang w:val="kk-KZ" w:eastAsia="en-US"/>
              </w:rPr>
            </w:pPr>
            <w:r w:rsidRPr="00ED7ADD">
              <w:rPr>
                <w:b/>
                <w:sz w:val="18"/>
                <w:szCs w:val="18"/>
                <w:lang w:val="kk-KZ" w:eastAsia="en-US"/>
              </w:rPr>
              <w:t>5</w:t>
            </w:r>
          </w:p>
        </w:tc>
      </w:tr>
    </w:tbl>
    <w:p w:rsidR="00ED7ADD" w:rsidRPr="00ED7ADD" w:rsidRDefault="00ED7ADD" w:rsidP="00ED7ADD">
      <w:pPr>
        <w:rPr>
          <w:b/>
          <w:sz w:val="20"/>
          <w:szCs w:val="20"/>
          <w:lang w:val="kk-KZ"/>
        </w:rPr>
      </w:pPr>
    </w:p>
    <w:p w:rsidR="00ED7ADD" w:rsidRDefault="00ED7ADD" w:rsidP="00ED7ADD">
      <w:pPr>
        <w:ind w:firstLine="540"/>
        <w:jc w:val="center"/>
        <w:rPr>
          <w:b/>
          <w:sz w:val="20"/>
          <w:szCs w:val="20"/>
          <w:lang w:val="kk-KZ"/>
        </w:rPr>
      </w:pPr>
    </w:p>
    <w:p w:rsidR="00ED7ADD" w:rsidRDefault="00ED7ADD" w:rsidP="00ED7ADD">
      <w:pPr>
        <w:ind w:firstLine="540"/>
        <w:jc w:val="center"/>
        <w:rPr>
          <w:b/>
          <w:sz w:val="20"/>
          <w:szCs w:val="20"/>
          <w:lang w:val="kk-KZ"/>
        </w:rPr>
      </w:pPr>
    </w:p>
    <w:p w:rsidR="00ED7ADD" w:rsidRDefault="00ED7ADD" w:rsidP="00ED7ADD">
      <w:pPr>
        <w:ind w:firstLine="540"/>
        <w:jc w:val="center"/>
        <w:rPr>
          <w:b/>
          <w:sz w:val="20"/>
          <w:szCs w:val="20"/>
          <w:lang w:val="kk-KZ"/>
        </w:rPr>
      </w:pPr>
    </w:p>
    <w:p w:rsidR="00ED7ADD" w:rsidRDefault="00ED7ADD" w:rsidP="00ED7ADD">
      <w:pPr>
        <w:ind w:firstLine="540"/>
        <w:jc w:val="center"/>
        <w:rPr>
          <w:b/>
          <w:sz w:val="20"/>
          <w:szCs w:val="20"/>
          <w:lang w:val="kk-KZ"/>
        </w:rPr>
      </w:pPr>
    </w:p>
    <w:p w:rsidR="00ED7ADD" w:rsidRPr="00ED7ADD" w:rsidRDefault="00ED7ADD" w:rsidP="00ED7ADD">
      <w:pPr>
        <w:ind w:firstLine="540"/>
        <w:jc w:val="center"/>
        <w:rPr>
          <w:b/>
          <w:sz w:val="20"/>
          <w:szCs w:val="20"/>
          <w:lang w:val="kk-KZ"/>
        </w:rPr>
      </w:pPr>
      <w:r w:rsidRPr="00ED7ADD">
        <w:rPr>
          <w:b/>
          <w:sz w:val="20"/>
          <w:szCs w:val="20"/>
          <w:lang w:val="kk-KZ"/>
        </w:rPr>
        <w:t>9 Пән бойынша тапсырмалардың орындалуы  және тапсырылу кестесі</w:t>
      </w:r>
    </w:p>
    <w:p w:rsidR="00ED7ADD" w:rsidRPr="00ED7ADD" w:rsidRDefault="00ED7ADD" w:rsidP="00ED7ADD">
      <w:pPr>
        <w:ind w:firstLine="540"/>
        <w:jc w:val="both"/>
        <w:rPr>
          <w:b/>
          <w:bCs/>
          <w:sz w:val="20"/>
          <w:szCs w:val="20"/>
          <w:lang w:val="kk-KZ"/>
        </w:rPr>
      </w:pPr>
    </w:p>
    <w:tbl>
      <w:tblPr>
        <w:tblW w:w="13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8"/>
        <w:gridCol w:w="3648"/>
        <w:gridCol w:w="768"/>
        <w:gridCol w:w="587"/>
        <w:gridCol w:w="586"/>
        <w:gridCol w:w="586"/>
        <w:gridCol w:w="586"/>
        <w:gridCol w:w="586"/>
        <w:gridCol w:w="586"/>
        <w:gridCol w:w="586"/>
        <w:gridCol w:w="587"/>
        <w:gridCol w:w="586"/>
        <w:gridCol w:w="586"/>
        <w:gridCol w:w="586"/>
        <w:gridCol w:w="586"/>
        <w:gridCol w:w="586"/>
        <w:gridCol w:w="586"/>
        <w:gridCol w:w="590"/>
      </w:tblGrid>
      <w:tr w:rsidR="00ED7ADD" w:rsidRPr="00ED7ADD" w:rsidTr="00ED7ADD">
        <w:trPr>
          <w:cantSplit/>
          <w:trHeight w:val="164"/>
          <w:jc w:val="center"/>
        </w:trPr>
        <w:tc>
          <w:tcPr>
            <w:tcW w:w="7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D7ADD" w:rsidRPr="00ED7ADD" w:rsidRDefault="00ED7ADD">
            <w:pPr>
              <w:spacing w:line="256" w:lineRule="auto"/>
              <w:ind w:left="113" w:right="113"/>
              <w:jc w:val="center"/>
              <w:rPr>
                <w:sz w:val="20"/>
                <w:szCs w:val="20"/>
                <w:lang w:val="kk-KZ" w:eastAsia="en-US"/>
              </w:rPr>
            </w:pPr>
            <w:r w:rsidRPr="00ED7ADD">
              <w:rPr>
                <w:sz w:val="20"/>
                <w:szCs w:val="20"/>
                <w:lang w:val="kk-KZ" w:eastAsia="en-US"/>
              </w:rPr>
              <w:t>Бақылау түрілері</w:t>
            </w:r>
          </w:p>
        </w:tc>
        <w:tc>
          <w:tcPr>
            <w:tcW w:w="3645" w:type="dxa"/>
            <w:vMerge w:val="restart"/>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val="kk-KZ" w:eastAsia="en-US"/>
              </w:rPr>
            </w:pPr>
          </w:p>
          <w:p w:rsidR="00ED7ADD" w:rsidRPr="00ED7ADD" w:rsidRDefault="00ED7ADD">
            <w:pPr>
              <w:spacing w:line="256" w:lineRule="auto"/>
              <w:jc w:val="center"/>
              <w:rPr>
                <w:sz w:val="20"/>
                <w:szCs w:val="20"/>
                <w:lang w:val="kk-KZ" w:eastAsia="en-US"/>
              </w:rPr>
            </w:pPr>
          </w:p>
          <w:p w:rsidR="00ED7ADD" w:rsidRPr="00ED7ADD" w:rsidRDefault="00ED7ADD">
            <w:pPr>
              <w:spacing w:line="256" w:lineRule="auto"/>
              <w:jc w:val="center"/>
              <w:rPr>
                <w:sz w:val="20"/>
                <w:szCs w:val="20"/>
                <w:lang w:val="kk-KZ" w:eastAsia="en-US"/>
              </w:rPr>
            </w:pPr>
            <w:r w:rsidRPr="00ED7ADD">
              <w:rPr>
                <w:sz w:val="20"/>
                <w:szCs w:val="20"/>
                <w:lang w:val="kk-KZ" w:eastAsia="en-US"/>
              </w:rPr>
              <w:t>Бақылау нысаны</w:t>
            </w:r>
          </w:p>
          <w:p w:rsidR="00ED7ADD" w:rsidRPr="00ED7ADD" w:rsidRDefault="00ED7ADD">
            <w:pPr>
              <w:spacing w:line="256" w:lineRule="auto"/>
              <w:jc w:val="center"/>
              <w:rPr>
                <w:sz w:val="20"/>
                <w:szCs w:val="20"/>
                <w:lang w:val="kk-KZ" w:eastAsia="en-US"/>
              </w:rPr>
            </w:pPr>
          </w:p>
          <w:p w:rsidR="00ED7ADD" w:rsidRPr="00ED7ADD" w:rsidRDefault="00ED7ADD">
            <w:pPr>
              <w:spacing w:line="256" w:lineRule="auto"/>
              <w:jc w:val="center"/>
              <w:rPr>
                <w:sz w:val="20"/>
                <w:szCs w:val="20"/>
                <w:lang w:val="kk-KZ" w:eastAsia="en-US"/>
              </w:rPr>
            </w:pPr>
          </w:p>
          <w:p w:rsidR="00ED7ADD" w:rsidRPr="00ED7ADD" w:rsidRDefault="00ED7ADD">
            <w:pPr>
              <w:spacing w:line="256" w:lineRule="auto"/>
              <w:jc w:val="center"/>
              <w:rPr>
                <w:sz w:val="20"/>
                <w:szCs w:val="20"/>
                <w:lang w:eastAsia="en-US"/>
              </w:rPr>
            </w:pPr>
          </w:p>
        </w:tc>
        <w:tc>
          <w:tcPr>
            <w:tcW w:w="7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D7ADD" w:rsidRPr="00ED7ADD" w:rsidRDefault="00ED7ADD">
            <w:pPr>
              <w:spacing w:line="256" w:lineRule="auto"/>
              <w:ind w:left="113" w:right="113"/>
              <w:jc w:val="center"/>
              <w:rPr>
                <w:sz w:val="20"/>
                <w:szCs w:val="20"/>
                <w:lang w:val="kk-KZ" w:eastAsia="en-US"/>
              </w:rPr>
            </w:pPr>
            <w:r w:rsidRPr="00ED7ADD">
              <w:rPr>
                <w:sz w:val="20"/>
                <w:szCs w:val="20"/>
                <w:lang w:eastAsia="en-US"/>
              </w:rPr>
              <w:t>Балл</w:t>
            </w:r>
          </w:p>
        </w:tc>
        <w:tc>
          <w:tcPr>
            <w:tcW w:w="8795" w:type="dxa"/>
            <w:gridSpan w:val="15"/>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jc w:val="center"/>
              <w:rPr>
                <w:sz w:val="20"/>
                <w:szCs w:val="20"/>
                <w:lang w:val="kk-KZ" w:eastAsia="en-US"/>
              </w:rPr>
            </w:pPr>
            <w:r w:rsidRPr="00ED7ADD">
              <w:rPr>
                <w:sz w:val="20"/>
                <w:szCs w:val="20"/>
                <w:lang w:val="kk-KZ" w:eastAsia="en-US"/>
              </w:rPr>
              <w:t>Апталар</w:t>
            </w:r>
          </w:p>
        </w:tc>
      </w:tr>
      <w:tr w:rsidR="00ED7ADD" w:rsidRPr="00ED7ADD" w:rsidTr="00ED7ADD">
        <w:trPr>
          <w:cantSplit/>
          <w:trHeight w:val="1158"/>
          <w:jc w:val="center"/>
        </w:trPr>
        <w:tc>
          <w:tcPr>
            <w:tcW w:w="767" w:type="dxa"/>
            <w:vMerge/>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rPr>
                <w:sz w:val="20"/>
                <w:szCs w:val="20"/>
                <w:lang w:val="kk-KZ" w:eastAsia="en-US"/>
              </w:rPr>
            </w:pPr>
          </w:p>
        </w:tc>
        <w:tc>
          <w:tcPr>
            <w:tcW w:w="3645" w:type="dxa"/>
            <w:vMerge/>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rPr>
                <w:sz w:val="20"/>
                <w:szCs w:val="20"/>
                <w:lang w:eastAsia="en-U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rPr>
                <w:sz w:val="20"/>
                <w:szCs w:val="20"/>
                <w:lang w:val="kk-KZ"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rPr>
                <w:sz w:val="20"/>
                <w:szCs w:val="20"/>
                <w:lang w:eastAsia="en-US"/>
              </w:rPr>
            </w:pPr>
            <w:r w:rsidRPr="00ED7ADD">
              <w:rPr>
                <w:sz w:val="20"/>
                <w:szCs w:val="20"/>
                <w:lang w:eastAsia="en-US"/>
              </w:rPr>
              <w:t>1</w:t>
            </w:r>
          </w:p>
        </w:tc>
        <w:tc>
          <w:tcPr>
            <w:tcW w:w="586"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jc w:val="center"/>
              <w:rPr>
                <w:sz w:val="20"/>
                <w:szCs w:val="20"/>
                <w:lang w:eastAsia="en-US"/>
              </w:rPr>
            </w:pPr>
            <w:r w:rsidRPr="00ED7ADD">
              <w:rPr>
                <w:sz w:val="20"/>
                <w:szCs w:val="20"/>
                <w:lang w:eastAsia="en-US"/>
              </w:rPr>
              <w:t>2</w:t>
            </w:r>
          </w:p>
        </w:tc>
        <w:tc>
          <w:tcPr>
            <w:tcW w:w="586"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jc w:val="center"/>
              <w:rPr>
                <w:sz w:val="20"/>
                <w:szCs w:val="20"/>
                <w:lang w:eastAsia="en-US"/>
              </w:rPr>
            </w:pPr>
            <w:r w:rsidRPr="00ED7ADD">
              <w:rPr>
                <w:sz w:val="20"/>
                <w:szCs w:val="20"/>
                <w:lang w:eastAsia="en-US"/>
              </w:rPr>
              <w:t>3</w:t>
            </w:r>
          </w:p>
        </w:tc>
        <w:tc>
          <w:tcPr>
            <w:tcW w:w="586"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jc w:val="center"/>
              <w:rPr>
                <w:sz w:val="20"/>
                <w:szCs w:val="20"/>
                <w:lang w:eastAsia="en-US"/>
              </w:rPr>
            </w:pPr>
            <w:r w:rsidRPr="00ED7ADD">
              <w:rPr>
                <w:sz w:val="20"/>
                <w:szCs w:val="20"/>
                <w:lang w:eastAsia="en-US"/>
              </w:rPr>
              <w:t>4</w:t>
            </w:r>
          </w:p>
        </w:tc>
        <w:tc>
          <w:tcPr>
            <w:tcW w:w="586"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ED7ADD" w:rsidRPr="00ED7ADD" w:rsidRDefault="00ED7ADD">
            <w:pPr>
              <w:spacing w:line="256" w:lineRule="auto"/>
              <w:jc w:val="center"/>
              <w:rPr>
                <w:sz w:val="20"/>
                <w:szCs w:val="20"/>
                <w:lang w:eastAsia="en-US"/>
              </w:rPr>
            </w:pPr>
            <w:r w:rsidRPr="00ED7ADD">
              <w:rPr>
                <w:sz w:val="20"/>
                <w:szCs w:val="20"/>
                <w:lang w:eastAsia="en-US"/>
              </w:rPr>
              <w:t>5</w:t>
            </w:r>
          </w:p>
        </w:tc>
        <w:tc>
          <w:tcPr>
            <w:tcW w:w="586"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jc w:val="center"/>
              <w:rPr>
                <w:sz w:val="20"/>
                <w:szCs w:val="20"/>
                <w:lang w:eastAsia="en-US"/>
              </w:rPr>
            </w:pPr>
            <w:r w:rsidRPr="00ED7ADD">
              <w:rPr>
                <w:sz w:val="20"/>
                <w:szCs w:val="20"/>
                <w:lang w:eastAsia="en-US"/>
              </w:rPr>
              <w:t>6</w:t>
            </w:r>
          </w:p>
        </w:tc>
        <w:tc>
          <w:tcPr>
            <w:tcW w:w="586"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jc w:val="center"/>
              <w:rPr>
                <w:sz w:val="20"/>
                <w:szCs w:val="20"/>
                <w:lang w:eastAsia="en-US"/>
              </w:rPr>
            </w:pPr>
            <w:r w:rsidRPr="00ED7ADD">
              <w:rPr>
                <w:sz w:val="20"/>
                <w:szCs w:val="20"/>
                <w:lang w:eastAsia="en-US"/>
              </w:rPr>
              <w:t>7</w:t>
            </w:r>
          </w:p>
        </w:tc>
        <w:tc>
          <w:tcPr>
            <w:tcW w:w="587" w:type="dxa"/>
            <w:tcBorders>
              <w:top w:val="single" w:sz="4" w:space="0" w:color="auto"/>
              <w:left w:val="single" w:sz="4" w:space="0" w:color="auto"/>
              <w:bottom w:val="single" w:sz="4" w:space="0" w:color="auto"/>
              <w:right w:val="nil"/>
            </w:tcBorders>
            <w:vAlign w:val="center"/>
            <w:hideMark/>
          </w:tcPr>
          <w:p w:rsidR="00ED7ADD" w:rsidRPr="00ED7ADD" w:rsidRDefault="00ED7ADD">
            <w:pPr>
              <w:spacing w:line="256" w:lineRule="auto"/>
              <w:jc w:val="center"/>
              <w:rPr>
                <w:sz w:val="20"/>
                <w:szCs w:val="20"/>
                <w:lang w:eastAsia="en-US"/>
              </w:rPr>
            </w:pPr>
            <w:r w:rsidRPr="00ED7ADD">
              <w:rPr>
                <w:sz w:val="20"/>
                <w:szCs w:val="20"/>
                <w:lang w:eastAsia="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jc w:val="center"/>
              <w:rPr>
                <w:sz w:val="20"/>
                <w:szCs w:val="20"/>
                <w:lang w:eastAsia="en-US"/>
              </w:rPr>
            </w:pPr>
            <w:r w:rsidRPr="00ED7ADD">
              <w:rPr>
                <w:sz w:val="20"/>
                <w:szCs w:val="20"/>
                <w:lang w:eastAsia="en-US"/>
              </w:rPr>
              <w:t>9</w:t>
            </w:r>
          </w:p>
        </w:tc>
        <w:tc>
          <w:tcPr>
            <w:tcW w:w="586"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ED7ADD" w:rsidRPr="00ED7ADD" w:rsidRDefault="00ED7ADD">
            <w:pPr>
              <w:spacing w:line="256" w:lineRule="auto"/>
              <w:jc w:val="center"/>
              <w:rPr>
                <w:sz w:val="20"/>
                <w:szCs w:val="20"/>
                <w:lang w:eastAsia="en-US"/>
              </w:rPr>
            </w:pPr>
            <w:r w:rsidRPr="00ED7ADD">
              <w:rPr>
                <w:sz w:val="20"/>
                <w:szCs w:val="20"/>
                <w:lang w:eastAsia="en-US"/>
              </w:rPr>
              <w:t>10</w:t>
            </w:r>
          </w:p>
        </w:tc>
        <w:tc>
          <w:tcPr>
            <w:tcW w:w="586"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jc w:val="center"/>
              <w:rPr>
                <w:sz w:val="20"/>
                <w:szCs w:val="20"/>
                <w:lang w:eastAsia="en-US"/>
              </w:rPr>
            </w:pPr>
            <w:r w:rsidRPr="00ED7ADD">
              <w:rPr>
                <w:sz w:val="20"/>
                <w:szCs w:val="20"/>
                <w:lang w:eastAsia="en-US"/>
              </w:rPr>
              <w:t>11</w:t>
            </w:r>
          </w:p>
        </w:tc>
        <w:tc>
          <w:tcPr>
            <w:tcW w:w="586"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jc w:val="center"/>
              <w:rPr>
                <w:sz w:val="20"/>
                <w:szCs w:val="20"/>
                <w:lang w:eastAsia="en-US"/>
              </w:rPr>
            </w:pPr>
            <w:r w:rsidRPr="00ED7ADD">
              <w:rPr>
                <w:sz w:val="20"/>
                <w:szCs w:val="20"/>
                <w:lang w:eastAsia="en-US"/>
              </w:rPr>
              <w:t>12</w:t>
            </w:r>
          </w:p>
        </w:tc>
        <w:tc>
          <w:tcPr>
            <w:tcW w:w="586"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jc w:val="center"/>
              <w:rPr>
                <w:sz w:val="20"/>
                <w:szCs w:val="20"/>
                <w:lang w:eastAsia="en-US"/>
              </w:rPr>
            </w:pPr>
            <w:r w:rsidRPr="00ED7ADD">
              <w:rPr>
                <w:sz w:val="20"/>
                <w:szCs w:val="20"/>
                <w:lang w:eastAsia="en-US"/>
              </w:rPr>
              <w:t>13</w:t>
            </w:r>
          </w:p>
        </w:tc>
        <w:tc>
          <w:tcPr>
            <w:tcW w:w="586"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jc w:val="center"/>
              <w:rPr>
                <w:sz w:val="20"/>
                <w:szCs w:val="20"/>
                <w:lang w:eastAsia="en-US"/>
              </w:rPr>
            </w:pPr>
            <w:r w:rsidRPr="00ED7ADD">
              <w:rPr>
                <w:sz w:val="20"/>
                <w:szCs w:val="20"/>
                <w:lang w:eastAsia="en-US"/>
              </w:rPr>
              <w:t>14</w:t>
            </w:r>
          </w:p>
        </w:tc>
        <w:tc>
          <w:tcPr>
            <w:tcW w:w="587" w:type="dxa"/>
            <w:tcBorders>
              <w:top w:val="single" w:sz="4" w:space="0" w:color="auto"/>
              <w:left w:val="single" w:sz="4" w:space="0" w:color="auto"/>
              <w:bottom w:val="single" w:sz="4" w:space="0" w:color="auto"/>
              <w:right w:val="single" w:sz="4" w:space="0" w:color="auto"/>
            </w:tcBorders>
            <w:shd w:val="clear" w:color="auto" w:fill="FFFF00"/>
            <w:vAlign w:val="center"/>
          </w:tcPr>
          <w:p w:rsidR="00ED7ADD" w:rsidRPr="00ED7ADD" w:rsidRDefault="00ED7ADD">
            <w:pPr>
              <w:spacing w:line="256" w:lineRule="auto"/>
              <w:jc w:val="center"/>
              <w:rPr>
                <w:sz w:val="20"/>
                <w:szCs w:val="20"/>
                <w:lang w:val="kk-KZ" w:eastAsia="en-US"/>
              </w:rPr>
            </w:pPr>
          </w:p>
          <w:p w:rsidR="00ED7ADD" w:rsidRPr="00ED7ADD" w:rsidRDefault="00ED7ADD">
            <w:pPr>
              <w:spacing w:line="256" w:lineRule="auto"/>
              <w:jc w:val="center"/>
              <w:rPr>
                <w:sz w:val="20"/>
                <w:szCs w:val="20"/>
                <w:lang w:eastAsia="en-US"/>
              </w:rPr>
            </w:pPr>
            <w:r w:rsidRPr="00ED7ADD">
              <w:rPr>
                <w:sz w:val="20"/>
                <w:szCs w:val="20"/>
                <w:lang w:eastAsia="en-US"/>
              </w:rPr>
              <w:t>15</w:t>
            </w:r>
          </w:p>
          <w:p w:rsidR="00ED7ADD" w:rsidRPr="00ED7ADD" w:rsidRDefault="00ED7ADD">
            <w:pPr>
              <w:spacing w:line="256" w:lineRule="auto"/>
              <w:jc w:val="center"/>
              <w:rPr>
                <w:sz w:val="20"/>
                <w:szCs w:val="20"/>
                <w:lang w:val="kk-KZ" w:eastAsia="en-US"/>
              </w:rPr>
            </w:pPr>
          </w:p>
        </w:tc>
      </w:tr>
      <w:tr w:rsidR="00ED7ADD" w:rsidRPr="00ED7ADD" w:rsidTr="00ED7ADD">
        <w:trPr>
          <w:cantSplit/>
          <w:trHeight w:val="484"/>
          <w:jc w:val="center"/>
        </w:trPr>
        <w:tc>
          <w:tcPr>
            <w:tcW w:w="767" w:type="dxa"/>
            <w:vMerge w:val="restart"/>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eastAsia="en-US"/>
              </w:rPr>
            </w:pPr>
          </w:p>
          <w:p w:rsidR="00ED7ADD" w:rsidRPr="00ED7ADD" w:rsidRDefault="00ED7ADD">
            <w:pPr>
              <w:spacing w:line="256" w:lineRule="auto"/>
              <w:jc w:val="center"/>
              <w:rPr>
                <w:sz w:val="20"/>
                <w:szCs w:val="20"/>
                <w:lang w:val="kk-KZ" w:eastAsia="en-US"/>
              </w:rPr>
            </w:pPr>
            <w:r w:rsidRPr="00ED7ADD">
              <w:rPr>
                <w:sz w:val="20"/>
                <w:szCs w:val="20"/>
                <w:lang w:val="kk-KZ" w:eastAsia="en-US"/>
              </w:rPr>
              <w:t>АБ</w:t>
            </w:r>
          </w:p>
        </w:tc>
        <w:tc>
          <w:tcPr>
            <w:tcW w:w="3645"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rPr>
                <w:sz w:val="20"/>
                <w:szCs w:val="20"/>
                <w:lang w:eastAsia="en-US"/>
              </w:rPr>
            </w:pPr>
            <w:r w:rsidRPr="00ED7ADD">
              <w:rPr>
                <w:sz w:val="20"/>
                <w:szCs w:val="20"/>
                <w:lang w:val="kk-KZ" w:eastAsia="en-US"/>
              </w:rPr>
              <w:t>Зертх.жұм.орындау, тапсыру</w:t>
            </w:r>
          </w:p>
        </w:tc>
        <w:tc>
          <w:tcPr>
            <w:tcW w:w="767"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jc w:val="center"/>
              <w:rPr>
                <w:sz w:val="20"/>
                <w:szCs w:val="20"/>
                <w:lang w:eastAsia="en-US"/>
              </w:rPr>
            </w:pPr>
            <w:r w:rsidRPr="00ED7ADD">
              <w:rPr>
                <w:sz w:val="20"/>
                <w:szCs w:val="20"/>
                <w:lang w:eastAsia="en-US"/>
              </w:rPr>
              <w:t>100</w:t>
            </w: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rPr>
                <w:sz w:val="20"/>
                <w:szCs w:val="20"/>
                <w:lang w:val="kk-KZ"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jc w:val="center"/>
              <w:rPr>
                <w:sz w:val="20"/>
                <w:szCs w:val="20"/>
                <w:lang w:eastAsia="en-US"/>
              </w:rPr>
            </w:pPr>
            <w:r w:rsidRPr="00ED7ADD">
              <w:rPr>
                <w:sz w:val="20"/>
                <w:szCs w:val="20"/>
                <w:lang w:eastAsia="en-US"/>
              </w:rPr>
              <w:t>*</w:t>
            </w: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shd w:val="clear" w:color="auto" w:fill="FFFF00"/>
            <w:vAlign w:val="center"/>
          </w:tcPr>
          <w:p w:rsidR="00ED7ADD" w:rsidRPr="00ED7ADD" w:rsidRDefault="00ED7ADD">
            <w:pPr>
              <w:spacing w:line="256" w:lineRule="auto"/>
              <w:jc w:val="center"/>
              <w:rPr>
                <w:sz w:val="20"/>
                <w:szCs w:val="20"/>
                <w:lang w:val="kk-KZ"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jc w:val="center"/>
              <w:rPr>
                <w:sz w:val="20"/>
                <w:szCs w:val="20"/>
                <w:lang w:val="kk-KZ" w:eastAsia="en-US"/>
              </w:rPr>
            </w:pPr>
            <w:r w:rsidRPr="00ED7ADD">
              <w:rPr>
                <w:sz w:val="20"/>
                <w:szCs w:val="20"/>
                <w:lang w:val="kk-KZ" w:eastAsia="en-US"/>
              </w:rPr>
              <w:t>*</w:t>
            </w: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val="kk-KZ" w:eastAsia="en-US"/>
              </w:rPr>
            </w:pPr>
          </w:p>
        </w:tc>
        <w:tc>
          <w:tcPr>
            <w:tcW w:w="587" w:type="dxa"/>
            <w:tcBorders>
              <w:top w:val="single" w:sz="4" w:space="0" w:color="auto"/>
              <w:left w:val="single" w:sz="4" w:space="0" w:color="auto"/>
              <w:bottom w:val="single" w:sz="4" w:space="0" w:color="auto"/>
              <w:right w:val="nil"/>
            </w:tcBorders>
            <w:vAlign w:val="center"/>
          </w:tcPr>
          <w:p w:rsidR="00ED7ADD" w:rsidRPr="00ED7ADD" w:rsidRDefault="00ED7ADD">
            <w:pPr>
              <w:spacing w:line="256" w:lineRule="auto"/>
              <w:rPr>
                <w:sz w:val="20"/>
                <w:szCs w:val="20"/>
                <w:lang w:val="kk-KZ"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jc w:val="center"/>
              <w:rPr>
                <w:sz w:val="20"/>
                <w:szCs w:val="20"/>
                <w:lang w:val="kk-KZ" w:eastAsia="en-US"/>
              </w:rPr>
            </w:pPr>
            <w:r w:rsidRPr="00ED7ADD">
              <w:rPr>
                <w:sz w:val="20"/>
                <w:szCs w:val="20"/>
                <w:lang w:val="kk-KZ" w:eastAsia="en-US"/>
              </w:rPr>
              <w:t xml:space="preserve"> *</w:t>
            </w:r>
          </w:p>
        </w:tc>
        <w:tc>
          <w:tcPr>
            <w:tcW w:w="586" w:type="dxa"/>
            <w:tcBorders>
              <w:top w:val="single" w:sz="4" w:space="0" w:color="auto"/>
              <w:left w:val="single" w:sz="4" w:space="0" w:color="auto"/>
              <w:bottom w:val="single" w:sz="4" w:space="0" w:color="auto"/>
              <w:right w:val="single" w:sz="4" w:space="0" w:color="auto"/>
            </w:tcBorders>
            <w:shd w:val="clear" w:color="auto" w:fill="FFFF00"/>
            <w:vAlign w:val="center"/>
          </w:tcPr>
          <w:p w:rsidR="00ED7ADD" w:rsidRPr="00ED7ADD" w:rsidRDefault="00ED7ADD">
            <w:pPr>
              <w:spacing w:line="256" w:lineRule="auto"/>
              <w:rPr>
                <w:sz w:val="20"/>
                <w:szCs w:val="20"/>
                <w:lang w:val="kk-KZ"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jc w:val="center"/>
              <w:rPr>
                <w:sz w:val="20"/>
                <w:szCs w:val="20"/>
                <w:lang w:val="kk-KZ" w:eastAsia="en-US"/>
              </w:rPr>
            </w:pPr>
            <w:r w:rsidRPr="00ED7ADD">
              <w:rPr>
                <w:sz w:val="20"/>
                <w:szCs w:val="20"/>
                <w:lang w:val="kk-KZ" w:eastAsia="en-US"/>
              </w:rPr>
              <w:t>*</w:t>
            </w: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rPr>
                <w:sz w:val="20"/>
                <w:szCs w:val="20"/>
                <w:lang w:val="kk-KZ"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rPr>
                <w:sz w:val="20"/>
                <w:szCs w:val="20"/>
                <w:lang w:val="kk-KZ"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rPr>
                <w:sz w:val="20"/>
                <w:szCs w:val="20"/>
                <w:lang w:eastAsia="en-US"/>
              </w:rPr>
            </w:pPr>
            <w:r w:rsidRPr="00ED7ADD">
              <w:rPr>
                <w:sz w:val="20"/>
                <w:szCs w:val="20"/>
                <w:lang w:eastAsia="en-US"/>
              </w:rPr>
              <w:t>*</w:t>
            </w:r>
          </w:p>
        </w:tc>
        <w:tc>
          <w:tcPr>
            <w:tcW w:w="587" w:type="dxa"/>
            <w:tcBorders>
              <w:top w:val="single" w:sz="4" w:space="0" w:color="auto"/>
              <w:left w:val="single" w:sz="4" w:space="0" w:color="auto"/>
              <w:bottom w:val="single" w:sz="4" w:space="0" w:color="auto"/>
              <w:right w:val="single" w:sz="4" w:space="0" w:color="auto"/>
            </w:tcBorders>
            <w:shd w:val="clear" w:color="auto" w:fill="FFFF00"/>
            <w:vAlign w:val="center"/>
          </w:tcPr>
          <w:p w:rsidR="00ED7ADD" w:rsidRPr="00ED7ADD" w:rsidRDefault="00ED7ADD">
            <w:pPr>
              <w:spacing w:line="256" w:lineRule="auto"/>
              <w:jc w:val="center"/>
              <w:rPr>
                <w:sz w:val="20"/>
                <w:szCs w:val="20"/>
                <w:lang w:eastAsia="en-US"/>
              </w:rPr>
            </w:pPr>
          </w:p>
        </w:tc>
      </w:tr>
      <w:tr w:rsidR="00ED7ADD" w:rsidRPr="00ED7ADD" w:rsidTr="00ED7ADD">
        <w:trPr>
          <w:cantSplit/>
          <w:trHeight w:val="352"/>
          <w:jc w:val="center"/>
        </w:trPr>
        <w:tc>
          <w:tcPr>
            <w:tcW w:w="767" w:type="dxa"/>
            <w:vMerge/>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rPr>
                <w:sz w:val="20"/>
                <w:szCs w:val="20"/>
                <w:lang w:val="kk-KZ" w:eastAsia="en-US"/>
              </w:rPr>
            </w:pPr>
          </w:p>
        </w:tc>
        <w:tc>
          <w:tcPr>
            <w:tcW w:w="3645"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rPr>
                <w:sz w:val="20"/>
                <w:szCs w:val="20"/>
                <w:lang w:val="kk-KZ" w:eastAsia="en-US"/>
              </w:rPr>
            </w:pPr>
            <w:r w:rsidRPr="00ED7ADD">
              <w:rPr>
                <w:sz w:val="20"/>
                <w:szCs w:val="20"/>
                <w:lang w:val="kk-KZ" w:eastAsia="en-US"/>
              </w:rPr>
              <w:t>Есеп шығару</w:t>
            </w:r>
          </w:p>
        </w:tc>
        <w:tc>
          <w:tcPr>
            <w:tcW w:w="767"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jc w:val="center"/>
              <w:rPr>
                <w:sz w:val="20"/>
                <w:szCs w:val="20"/>
                <w:lang w:eastAsia="en-US"/>
              </w:rPr>
            </w:pPr>
            <w:r w:rsidRPr="00ED7ADD">
              <w:rPr>
                <w:sz w:val="20"/>
                <w:szCs w:val="20"/>
                <w:lang w:eastAsia="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jc w:val="center"/>
              <w:rPr>
                <w:sz w:val="20"/>
                <w:szCs w:val="20"/>
                <w:lang w:val="kk-KZ" w:eastAsia="en-US"/>
              </w:rPr>
            </w:pPr>
            <w:r w:rsidRPr="00ED7ADD">
              <w:rPr>
                <w:sz w:val="20"/>
                <w:szCs w:val="20"/>
                <w:lang w:val="kk-KZ" w:eastAsia="en-US"/>
              </w:rPr>
              <w:t>*</w:t>
            </w: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val="kk-KZ" w:eastAsia="en-US"/>
              </w:rPr>
            </w:pPr>
          </w:p>
        </w:tc>
        <w:tc>
          <w:tcPr>
            <w:tcW w:w="586" w:type="dxa"/>
            <w:tcBorders>
              <w:top w:val="single" w:sz="4" w:space="0" w:color="auto"/>
              <w:left w:val="single" w:sz="4" w:space="0" w:color="auto"/>
              <w:bottom w:val="single" w:sz="4" w:space="0" w:color="auto"/>
              <w:right w:val="single" w:sz="4" w:space="0" w:color="auto"/>
            </w:tcBorders>
            <w:shd w:val="clear" w:color="auto" w:fill="FFFF00"/>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val="kk-KZ" w:eastAsia="en-US"/>
              </w:rPr>
            </w:pPr>
          </w:p>
        </w:tc>
        <w:tc>
          <w:tcPr>
            <w:tcW w:w="587" w:type="dxa"/>
            <w:tcBorders>
              <w:top w:val="single" w:sz="4" w:space="0" w:color="auto"/>
              <w:left w:val="single" w:sz="4" w:space="0" w:color="auto"/>
              <w:bottom w:val="single" w:sz="4" w:space="0" w:color="auto"/>
              <w:right w:val="nil"/>
            </w:tcBorders>
          </w:tcPr>
          <w:p w:rsidR="00ED7ADD" w:rsidRPr="00ED7ADD" w:rsidRDefault="00ED7ADD">
            <w:pPr>
              <w:spacing w:line="256" w:lineRule="auto"/>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val="kk-KZ" w:eastAsia="en-US"/>
              </w:rPr>
            </w:pPr>
          </w:p>
        </w:tc>
        <w:tc>
          <w:tcPr>
            <w:tcW w:w="586" w:type="dxa"/>
            <w:tcBorders>
              <w:top w:val="single" w:sz="4" w:space="0" w:color="auto"/>
              <w:left w:val="single" w:sz="4" w:space="0" w:color="auto"/>
              <w:bottom w:val="single" w:sz="4" w:space="0" w:color="auto"/>
              <w:right w:val="single" w:sz="4" w:space="0" w:color="auto"/>
            </w:tcBorders>
            <w:shd w:val="clear" w:color="auto" w:fill="FFFF00"/>
          </w:tcPr>
          <w:p w:rsidR="00ED7ADD" w:rsidRPr="00ED7ADD" w:rsidRDefault="00ED7ADD">
            <w:pPr>
              <w:spacing w:line="256" w:lineRule="auto"/>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val="kk-KZ"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rPr>
                <w:sz w:val="20"/>
                <w:szCs w:val="20"/>
                <w:lang w:eastAsia="en-US"/>
              </w:rPr>
            </w:pPr>
          </w:p>
        </w:tc>
        <w:tc>
          <w:tcPr>
            <w:tcW w:w="587" w:type="dxa"/>
            <w:tcBorders>
              <w:top w:val="single" w:sz="4" w:space="0" w:color="auto"/>
              <w:left w:val="single" w:sz="4" w:space="0" w:color="auto"/>
              <w:bottom w:val="single" w:sz="4" w:space="0" w:color="auto"/>
              <w:right w:val="single" w:sz="4" w:space="0" w:color="auto"/>
            </w:tcBorders>
            <w:shd w:val="clear" w:color="auto" w:fill="FFFF00"/>
          </w:tcPr>
          <w:p w:rsidR="00ED7ADD" w:rsidRPr="00ED7ADD" w:rsidRDefault="00ED7ADD">
            <w:pPr>
              <w:spacing w:line="256" w:lineRule="auto"/>
              <w:jc w:val="center"/>
              <w:rPr>
                <w:sz w:val="20"/>
                <w:szCs w:val="20"/>
                <w:lang w:eastAsia="en-US"/>
              </w:rPr>
            </w:pPr>
          </w:p>
        </w:tc>
      </w:tr>
      <w:tr w:rsidR="00ED7ADD" w:rsidRPr="00ED7ADD" w:rsidTr="00ED7ADD">
        <w:trPr>
          <w:cantSplit/>
          <w:trHeight w:val="352"/>
          <w:jc w:val="center"/>
        </w:trPr>
        <w:tc>
          <w:tcPr>
            <w:tcW w:w="767" w:type="dxa"/>
            <w:vMerge/>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rPr>
                <w:sz w:val="20"/>
                <w:szCs w:val="20"/>
                <w:lang w:val="kk-KZ" w:eastAsia="en-US"/>
              </w:rPr>
            </w:pPr>
          </w:p>
        </w:tc>
        <w:tc>
          <w:tcPr>
            <w:tcW w:w="3645"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rPr>
                <w:sz w:val="20"/>
                <w:szCs w:val="20"/>
                <w:lang w:val="kk-KZ" w:eastAsia="en-US"/>
              </w:rPr>
            </w:pPr>
            <w:r w:rsidRPr="00ED7ADD">
              <w:rPr>
                <w:sz w:val="20"/>
                <w:szCs w:val="20"/>
                <w:lang w:eastAsia="en-US"/>
              </w:rPr>
              <w:t>Тест</w:t>
            </w:r>
            <w:r w:rsidRPr="00ED7ADD">
              <w:rPr>
                <w:sz w:val="20"/>
                <w:szCs w:val="20"/>
                <w:lang w:val="kk-KZ" w:eastAsia="en-US"/>
              </w:rPr>
              <w:t>тік бақылау</w:t>
            </w:r>
          </w:p>
        </w:tc>
        <w:tc>
          <w:tcPr>
            <w:tcW w:w="767"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jc w:val="center"/>
              <w:rPr>
                <w:sz w:val="20"/>
                <w:szCs w:val="20"/>
                <w:lang w:eastAsia="en-US"/>
              </w:rPr>
            </w:pPr>
            <w:r w:rsidRPr="00ED7ADD">
              <w:rPr>
                <w:sz w:val="20"/>
                <w:szCs w:val="20"/>
                <w:lang w:eastAsia="en-US"/>
              </w:rPr>
              <w:t>100</w:t>
            </w: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val="kk-KZ"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val="kk-KZ"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shd w:val="clear" w:color="auto" w:fill="FFFF00"/>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20"/>
                <w:szCs w:val="20"/>
                <w:lang w:val="kk-KZ" w:eastAsia="en-US"/>
              </w:rPr>
            </w:pPr>
            <w:r w:rsidRPr="00ED7ADD">
              <w:rPr>
                <w:sz w:val="20"/>
                <w:szCs w:val="20"/>
                <w:lang w:val="kk-KZ" w:eastAsia="en-US"/>
              </w:rPr>
              <w:t>*</w:t>
            </w:r>
          </w:p>
        </w:tc>
        <w:tc>
          <w:tcPr>
            <w:tcW w:w="587" w:type="dxa"/>
            <w:tcBorders>
              <w:top w:val="single" w:sz="4" w:space="0" w:color="auto"/>
              <w:left w:val="single" w:sz="4" w:space="0" w:color="auto"/>
              <w:bottom w:val="single" w:sz="4" w:space="0" w:color="auto"/>
              <w:right w:val="nil"/>
            </w:tcBorders>
          </w:tcPr>
          <w:p w:rsidR="00ED7ADD" w:rsidRPr="00ED7ADD" w:rsidRDefault="00ED7ADD">
            <w:pPr>
              <w:spacing w:line="256" w:lineRule="auto"/>
              <w:jc w:val="center"/>
              <w:rPr>
                <w:sz w:val="20"/>
                <w:szCs w:val="20"/>
                <w:lang w:val="kk-KZ"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val="kk-KZ" w:eastAsia="en-US"/>
              </w:rPr>
            </w:pPr>
          </w:p>
        </w:tc>
        <w:tc>
          <w:tcPr>
            <w:tcW w:w="586" w:type="dxa"/>
            <w:tcBorders>
              <w:top w:val="single" w:sz="4" w:space="0" w:color="auto"/>
              <w:left w:val="single" w:sz="4" w:space="0" w:color="auto"/>
              <w:bottom w:val="single" w:sz="4" w:space="0" w:color="auto"/>
              <w:right w:val="single" w:sz="4" w:space="0" w:color="auto"/>
            </w:tcBorders>
            <w:shd w:val="clear" w:color="auto" w:fill="FFFF00"/>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jc w:val="center"/>
              <w:rPr>
                <w:sz w:val="20"/>
                <w:szCs w:val="20"/>
                <w:lang w:val="kk-KZ" w:eastAsia="en-US"/>
              </w:rPr>
            </w:pPr>
          </w:p>
        </w:tc>
        <w:tc>
          <w:tcPr>
            <w:tcW w:w="586"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20"/>
                <w:szCs w:val="20"/>
                <w:lang w:eastAsia="en-US"/>
              </w:rPr>
            </w:pPr>
            <w:r w:rsidRPr="00ED7ADD">
              <w:rPr>
                <w:sz w:val="20"/>
                <w:szCs w:val="20"/>
                <w:lang w:eastAsia="en-US"/>
              </w:rPr>
              <w:t>*</w:t>
            </w:r>
          </w:p>
        </w:tc>
        <w:tc>
          <w:tcPr>
            <w:tcW w:w="586"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jc w:val="center"/>
              <w:rPr>
                <w:sz w:val="20"/>
                <w:szCs w:val="20"/>
                <w:lang w:eastAsia="en-US"/>
              </w:rPr>
            </w:pPr>
          </w:p>
        </w:tc>
        <w:tc>
          <w:tcPr>
            <w:tcW w:w="587" w:type="dxa"/>
            <w:tcBorders>
              <w:top w:val="single" w:sz="4" w:space="0" w:color="auto"/>
              <w:left w:val="single" w:sz="4" w:space="0" w:color="auto"/>
              <w:bottom w:val="single" w:sz="4" w:space="0" w:color="auto"/>
              <w:right w:val="single" w:sz="4" w:space="0" w:color="auto"/>
            </w:tcBorders>
            <w:shd w:val="clear" w:color="auto" w:fill="FFFF00"/>
          </w:tcPr>
          <w:p w:rsidR="00ED7ADD" w:rsidRPr="00ED7ADD" w:rsidRDefault="00ED7ADD">
            <w:pPr>
              <w:spacing w:line="256" w:lineRule="auto"/>
              <w:jc w:val="center"/>
              <w:rPr>
                <w:sz w:val="20"/>
                <w:szCs w:val="20"/>
                <w:lang w:eastAsia="en-US"/>
              </w:rPr>
            </w:pPr>
          </w:p>
        </w:tc>
      </w:tr>
      <w:tr w:rsidR="00ED7ADD" w:rsidRPr="00ED7ADD" w:rsidTr="00ED7ADD">
        <w:trPr>
          <w:cantSplit/>
          <w:trHeight w:val="352"/>
          <w:jc w:val="center"/>
        </w:trPr>
        <w:tc>
          <w:tcPr>
            <w:tcW w:w="767" w:type="dxa"/>
            <w:vMerge/>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rPr>
                <w:sz w:val="20"/>
                <w:szCs w:val="20"/>
                <w:lang w:val="kk-KZ" w:eastAsia="en-US"/>
              </w:rPr>
            </w:pPr>
          </w:p>
        </w:tc>
        <w:tc>
          <w:tcPr>
            <w:tcW w:w="3645"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rPr>
                <w:sz w:val="20"/>
                <w:szCs w:val="20"/>
                <w:lang w:eastAsia="en-US"/>
              </w:rPr>
            </w:pPr>
            <w:r w:rsidRPr="00ED7ADD">
              <w:rPr>
                <w:sz w:val="20"/>
                <w:szCs w:val="20"/>
                <w:lang w:val="kk-KZ" w:eastAsia="en-US"/>
              </w:rPr>
              <w:t>Бақылау жұмысы</w:t>
            </w:r>
          </w:p>
        </w:tc>
        <w:tc>
          <w:tcPr>
            <w:tcW w:w="767"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jc w:val="center"/>
              <w:rPr>
                <w:sz w:val="20"/>
                <w:szCs w:val="20"/>
                <w:lang w:val="kk-KZ" w:eastAsia="en-US"/>
              </w:rPr>
            </w:pPr>
            <w:r w:rsidRPr="00ED7ADD">
              <w:rPr>
                <w:sz w:val="20"/>
                <w:szCs w:val="20"/>
                <w:lang w:val="kk-KZ" w:eastAsia="en-US"/>
              </w:rPr>
              <w:t>100</w:t>
            </w: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jc w:val="center"/>
              <w:rPr>
                <w:sz w:val="20"/>
                <w:szCs w:val="20"/>
                <w:lang w:eastAsia="en-US"/>
              </w:rPr>
            </w:pPr>
            <w:r w:rsidRPr="00ED7ADD">
              <w:rPr>
                <w:sz w:val="20"/>
                <w:szCs w:val="20"/>
                <w:lang w:eastAsia="en-US"/>
              </w:rPr>
              <w:t>*</w:t>
            </w:r>
          </w:p>
        </w:tc>
        <w:tc>
          <w:tcPr>
            <w:tcW w:w="586" w:type="dxa"/>
            <w:tcBorders>
              <w:top w:val="single" w:sz="4" w:space="0" w:color="auto"/>
              <w:left w:val="single" w:sz="4" w:space="0" w:color="auto"/>
              <w:bottom w:val="single" w:sz="4" w:space="0" w:color="auto"/>
              <w:right w:val="single" w:sz="4" w:space="0" w:color="auto"/>
            </w:tcBorders>
            <w:shd w:val="clear" w:color="auto" w:fill="FFFF00"/>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val="kk-KZ"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eastAsia="en-US"/>
              </w:rPr>
            </w:pPr>
          </w:p>
        </w:tc>
        <w:tc>
          <w:tcPr>
            <w:tcW w:w="587" w:type="dxa"/>
            <w:tcBorders>
              <w:top w:val="single" w:sz="4" w:space="0" w:color="auto"/>
              <w:left w:val="single" w:sz="4" w:space="0" w:color="auto"/>
              <w:bottom w:val="single" w:sz="4" w:space="0" w:color="auto"/>
              <w:right w:val="nil"/>
            </w:tcBorders>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val="kk-KZ" w:eastAsia="en-US"/>
              </w:rPr>
            </w:pPr>
          </w:p>
        </w:tc>
        <w:tc>
          <w:tcPr>
            <w:tcW w:w="586" w:type="dxa"/>
            <w:tcBorders>
              <w:top w:val="single" w:sz="4" w:space="0" w:color="auto"/>
              <w:left w:val="single" w:sz="4" w:space="0" w:color="auto"/>
              <w:bottom w:val="single" w:sz="4" w:space="0" w:color="auto"/>
              <w:right w:val="single" w:sz="4" w:space="0" w:color="auto"/>
            </w:tcBorders>
            <w:shd w:val="clear" w:color="auto" w:fill="FFFF00"/>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jc w:val="center"/>
              <w:rPr>
                <w:sz w:val="20"/>
                <w:szCs w:val="20"/>
                <w:lang w:val="kk-KZ" w:eastAsia="en-US"/>
              </w:rPr>
            </w:pPr>
          </w:p>
        </w:tc>
        <w:tc>
          <w:tcPr>
            <w:tcW w:w="586"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jc w:val="center"/>
              <w:rPr>
                <w:sz w:val="20"/>
                <w:szCs w:val="20"/>
                <w:lang w:eastAsia="en-US"/>
              </w:rPr>
            </w:pPr>
          </w:p>
        </w:tc>
        <w:tc>
          <w:tcPr>
            <w:tcW w:w="587" w:type="dxa"/>
            <w:tcBorders>
              <w:top w:val="single" w:sz="4" w:space="0" w:color="auto"/>
              <w:left w:val="single" w:sz="4" w:space="0" w:color="auto"/>
              <w:bottom w:val="single" w:sz="4" w:space="0" w:color="auto"/>
              <w:right w:val="single" w:sz="4" w:space="0" w:color="auto"/>
            </w:tcBorders>
            <w:shd w:val="clear" w:color="auto" w:fill="FFFF00"/>
          </w:tcPr>
          <w:p w:rsidR="00ED7ADD" w:rsidRPr="00ED7ADD" w:rsidRDefault="00ED7ADD">
            <w:pPr>
              <w:spacing w:line="256" w:lineRule="auto"/>
              <w:jc w:val="center"/>
              <w:rPr>
                <w:sz w:val="20"/>
                <w:szCs w:val="20"/>
                <w:lang w:eastAsia="en-US"/>
              </w:rPr>
            </w:pPr>
          </w:p>
        </w:tc>
      </w:tr>
      <w:tr w:rsidR="00ED7ADD" w:rsidRPr="00ED7ADD" w:rsidTr="00ED7ADD">
        <w:trPr>
          <w:cantSplit/>
          <w:trHeight w:val="356"/>
          <w:jc w:val="center"/>
        </w:trPr>
        <w:tc>
          <w:tcPr>
            <w:tcW w:w="767" w:type="dxa"/>
            <w:vMerge/>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rPr>
                <w:sz w:val="20"/>
                <w:szCs w:val="20"/>
                <w:lang w:val="kk-KZ" w:eastAsia="en-US"/>
              </w:rPr>
            </w:pPr>
          </w:p>
        </w:tc>
        <w:tc>
          <w:tcPr>
            <w:tcW w:w="3645"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rPr>
                <w:sz w:val="20"/>
                <w:szCs w:val="20"/>
                <w:lang w:eastAsia="en-US"/>
              </w:rPr>
            </w:pPr>
            <w:r w:rsidRPr="00ED7ADD">
              <w:rPr>
                <w:sz w:val="20"/>
                <w:szCs w:val="20"/>
                <w:lang w:eastAsia="en-US"/>
              </w:rPr>
              <w:t>Реферат</w:t>
            </w:r>
          </w:p>
        </w:tc>
        <w:tc>
          <w:tcPr>
            <w:tcW w:w="767"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jc w:val="center"/>
              <w:rPr>
                <w:sz w:val="20"/>
                <w:szCs w:val="20"/>
                <w:lang w:eastAsia="en-US"/>
              </w:rPr>
            </w:pPr>
            <w:r w:rsidRPr="00ED7ADD">
              <w:rPr>
                <w:sz w:val="20"/>
                <w:szCs w:val="20"/>
                <w:lang w:eastAsia="en-US"/>
              </w:rPr>
              <w:t>100</w:t>
            </w: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shd w:val="clear" w:color="auto" w:fill="FFFF00"/>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eastAsia="en-US"/>
              </w:rPr>
            </w:pPr>
          </w:p>
        </w:tc>
        <w:tc>
          <w:tcPr>
            <w:tcW w:w="587" w:type="dxa"/>
            <w:tcBorders>
              <w:top w:val="single" w:sz="4" w:space="0" w:color="auto"/>
              <w:left w:val="single" w:sz="4" w:space="0" w:color="auto"/>
              <w:bottom w:val="single" w:sz="4" w:space="0" w:color="auto"/>
              <w:right w:val="nil"/>
            </w:tcBorders>
            <w:vAlign w:val="center"/>
            <w:hideMark/>
          </w:tcPr>
          <w:p w:rsidR="00ED7ADD" w:rsidRPr="00ED7ADD" w:rsidRDefault="00ED7ADD">
            <w:pPr>
              <w:spacing w:line="256" w:lineRule="auto"/>
              <w:jc w:val="center"/>
              <w:rPr>
                <w:sz w:val="20"/>
                <w:szCs w:val="20"/>
                <w:lang w:val="kk-KZ" w:eastAsia="en-US"/>
              </w:rPr>
            </w:pPr>
            <w:r w:rsidRPr="00ED7ADD">
              <w:rPr>
                <w:sz w:val="20"/>
                <w:szCs w:val="20"/>
                <w:lang w:val="kk-KZ" w:eastAsia="en-US"/>
              </w:rPr>
              <w:t>*</w:t>
            </w: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shd w:val="clear" w:color="auto" w:fill="FFFF00"/>
            <w:vAlign w:val="center"/>
          </w:tcPr>
          <w:p w:rsidR="00ED7ADD" w:rsidRPr="00ED7ADD" w:rsidRDefault="00ED7ADD">
            <w:pPr>
              <w:spacing w:line="256" w:lineRule="auto"/>
              <w:jc w:val="center"/>
              <w:rPr>
                <w:sz w:val="20"/>
                <w:szCs w:val="20"/>
                <w:lang w:val="kk-KZ"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val="kk-KZ"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val="kk-KZ"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val="kk-KZ" w:eastAsia="en-US"/>
              </w:rPr>
            </w:pPr>
          </w:p>
        </w:tc>
        <w:tc>
          <w:tcPr>
            <w:tcW w:w="587" w:type="dxa"/>
            <w:tcBorders>
              <w:top w:val="single" w:sz="4" w:space="0" w:color="auto"/>
              <w:left w:val="single" w:sz="4" w:space="0" w:color="auto"/>
              <w:bottom w:val="single" w:sz="4" w:space="0" w:color="auto"/>
              <w:right w:val="single" w:sz="4" w:space="0" w:color="auto"/>
            </w:tcBorders>
            <w:shd w:val="clear" w:color="auto" w:fill="FFFF00"/>
            <w:vAlign w:val="center"/>
          </w:tcPr>
          <w:p w:rsidR="00ED7ADD" w:rsidRPr="00ED7ADD" w:rsidRDefault="00ED7ADD">
            <w:pPr>
              <w:spacing w:line="256" w:lineRule="auto"/>
              <w:jc w:val="center"/>
              <w:rPr>
                <w:sz w:val="20"/>
                <w:szCs w:val="20"/>
                <w:lang w:eastAsia="en-US"/>
              </w:rPr>
            </w:pPr>
          </w:p>
        </w:tc>
      </w:tr>
      <w:tr w:rsidR="00ED7ADD" w:rsidRPr="00ED7ADD" w:rsidTr="00ED7ADD">
        <w:trPr>
          <w:cantSplit/>
          <w:trHeight w:val="356"/>
          <w:jc w:val="center"/>
        </w:trPr>
        <w:tc>
          <w:tcPr>
            <w:tcW w:w="767" w:type="dxa"/>
            <w:vMerge/>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rPr>
                <w:sz w:val="20"/>
                <w:szCs w:val="20"/>
                <w:lang w:val="kk-KZ" w:eastAsia="en-US"/>
              </w:rPr>
            </w:pPr>
          </w:p>
        </w:tc>
        <w:tc>
          <w:tcPr>
            <w:tcW w:w="3645"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rPr>
                <w:sz w:val="20"/>
                <w:szCs w:val="20"/>
                <w:lang w:val="kk-KZ" w:eastAsia="en-US"/>
              </w:rPr>
            </w:pPr>
            <w:r w:rsidRPr="00ED7ADD">
              <w:rPr>
                <w:sz w:val="20"/>
                <w:szCs w:val="20"/>
                <w:lang w:val="kk-KZ" w:eastAsia="en-US"/>
              </w:rPr>
              <w:t>Баяндама</w:t>
            </w:r>
          </w:p>
        </w:tc>
        <w:tc>
          <w:tcPr>
            <w:tcW w:w="767"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jc w:val="center"/>
              <w:rPr>
                <w:sz w:val="20"/>
                <w:szCs w:val="20"/>
                <w:lang w:eastAsia="en-US"/>
              </w:rPr>
            </w:pPr>
            <w:r w:rsidRPr="00ED7ADD">
              <w:rPr>
                <w:sz w:val="20"/>
                <w:szCs w:val="20"/>
                <w:lang w:eastAsia="en-US"/>
              </w:rPr>
              <w:t>100</w:t>
            </w: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shd w:val="clear" w:color="auto" w:fill="FFFF00"/>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jc w:val="center"/>
              <w:rPr>
                <w:sz w:val="20"/>
                <w:szCs w:val="20"/>
                <w:lang w:eastAsia="en-US"/>
              </w:rPr>
            </w:pPr>
          </w:p>
        </w:tc>
        <w:tc>
          <w:tcPr>
            <w:tcW w:w="587" w:type="dxa"/>
            <w:tcBorders>
              <w:top w:val="single" w:sz="4" w:space="0" w:color="auto"/>
              <w:left w:val="single" w:sz="4" w:space="0" w:color="auto"/>
              <w:bottom w:val="single" w:sz="4" w:space="0" w:color="auto"/>
              <w:right w:val="nil"/>
            </w:tcBorders>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shd w:val="clear" w:color="auto" w:fill="FFFF00"/>
            <w:hideMark/>
          </w:tcPr>
          <w:p w:rsidR="00ED7ADD" w:rsidRPr="00ED7ADD" w:rsidRDefault="00ED7ADD">
            <w:pPr>
              <w:spacing w:line="256" w:lineRule="auto"/>
              <w:jc w:val="center"/>
              <w:rPr>
                <w:sz w:val="20"/>
                <w:szCs w:val="20"/>
                <w:lang w:val="kk-KZ" w:eastAsia="en-US"/>
              </w:rPr>
            </w:pPr>
            <w:r w:rsidRPr="00ED7ADD">
              <w:rPr>
                <w:sz w:val="20"/>
                <w:szCs w:val="20"/>
                <w:lang w:val="kk-KZ" w:eastAsia="en-US"/>
              </w:rPr>
              <w:t>*</w:t>
            </w:r>
          </w:p>
        </w:tc>
        <w:tc>
          <w:tcPr>
            <w:tcW w:w="586"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jc w:val="center"/>
              <w:rPr>
                <w:sz w:val="20"/>
                <w:szCs w:val="20"/>
                <w:lang w:val="kk-KZ" w:eastAsia="en-US"/>
              </w:rPr>
            </w:pPr>
          </w:p>
        </w:tc>
        <w:tc>
          <w:tcPr>
            <w:tcW w:w="586"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jc w:val="center"/>
              <w:rPr>
                <w:sz w:val="20"/>
                <w:szCs w:val="20"/>
                <w:lang w:eastAsia="en-US"/>
              </w:rPr>
            </w:pPr>
          </w:p>
        </w:tc>
        <w:tc>
          <w:tcPr>
            <w:tcW w:w="587" w:type="dxa"/>
            <w:tcBorders>
              <w:top w:val="single" w:sz="4" w:space="0" w:color="auto"/>
              <w:left w:val="single" w:sz="4" w:space="0" w:color="auto"/>
              <w:bottom w:val="single" w:sz="4" w:space="0" w:color="auto"/>
              <w:right w:val="single" w:sz="4" w:space="0" w:color="auto"/>
            </w:tcBorders>
            <w:shd w:val="clear" w:color="auto" w:fill="FFFF00"/>
          </w:tcPr>
          <w:p w:rsidR="00ED7ADD" w:rsidRPr="00ED7ADD" w:rsidRDefault="00ED7ADD">
            <w:pPr>
              <w:spacing w:line="256" w:lineRule="auto"/>
              <w:jc w:val="center"/>
              <w:rPr>
                <w:sz w:val="20"/>
                <w:szCs w:val="20"/>
                <w:lang w:eastAsia="en-US"/>
              </w:rPr>
            </w:pPr>
          </w:p>
        </w:tc>
      </w:tr>
      <w:tr w:rsidR="00ED7ADD" w:rsidRPr="00ED7ADD" w:rsidTr="00ED7ADD">
        <w:trPr>
          <w:cantSplit/>
          <w:trHeight w:val="353"/>
          <w:jc w:val="center"/>
        </w:trPr>
        <w:tc>
          <w:tcPr>
            <w:tcW w:w="767" w:type="dxa"/>
            <w:vMerge/>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rPr>
                <w:sz w:val="20"/>
                <w:szCs w:val="20"/>
                <w:lang w:val="kk-KZ" w:eastAsia="en-US"/>
              </w:rPr>
            </w:pPr>
          </w:p>
        </w:tc>
        <w:tc>
          <w:tcPr>
            <w:tcW w:w="3645"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rPr>
                <w:sz w:val="20"/>
                <w:szCs w:val="20"/>
                <w:lang w:val="kk-KZ" w:eastAsia="en-US"/>
              </w:rPr>
            </w:pPr>
            <w:r w:rsidRPr="00ED7ADD">
              <w:rPr>
                <w:sz w:val="20"/>
                <w:szCs w:val="20"/>
                <w:lang w:eastAsia="en-US"/>
              </w:rPr>
              <w:t>Конспект</w:t>
            </w:r>
          </w:p>
        </w:tc>
        <w:tc>
          <w:tcPr>
            <w:tcW w:w="767"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jc w:val="center"/>
              <w:rPr>
                <w:sz w:val="20"/>
                <w:szCs w:val="20"/>
                <w:lang w:eastAsia="en-US"/>
              </w:rPr>
            </w:pPr>
            <w:r w:rsidRPr="00ED7ADD">
              <w:rPr>
                <w:sz w:val="20"/>
                <w:szCs w:val="20"/>
                <w:lang w:eastAsia="en-US"/>
              </w:rPr>
              <w:t>100</w:t>
            </w: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jc w:val="center"/>
              <w:rPr>
                <w:sz w:val="20"/>
                <w:szCs w:val="20"/>
                <w:lang w:val="kk-KZ" w:eastAsia="en-US"/>
              </w:rPr>
            </w:pPr>
            <w:r w:rsidRPr="00ED7ADD">
              <w:rPr>
                <w:sz w:val="20"/>
                <w:szCs w:val="20"/>
                <w:lang w:val="kk-KZ" w:eastAsia="en-US"/>
              </w:rPr>
              <w:t>*</w:t>
            </w:r>
          </w:p>
        </w:tc>
        <w:tc>
          <w:tcPr>
            <w:tcW w:w="586"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jc w:val="center"/>
              <w:rPr>
                <w:sz w:val="20"/>
                <w:szCs w:val="20"/>
                <w:lang w:val="kk-KZ" w:eastAsia="en-US"/>
              </w:rPr>
            </w:pPr>
            <w:r w:rsidRPr="00ED7ADD">
              <w:rPr>
                <w:sz w:val="20"/>
                <w:szCs w:val="20"/>
                <w:lang w:val="kk-KZ" w:eastAsia="en-US"/>
              </w:rPr>
              <w:t>*</w:t>
            </w: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ED7ADD" w:rsidRPr="00ED7ADD" w:rsidRDefault="00ED7ADD">
            <w:pPr>
              <w:spacing w:line="256" w:lineRule="auto"/>
              <w:jc w:val="center"/>
              <w:rPr>
                <w:sz w:val="20"/>
                <w:szCs w:val="20"/>
                <w:lang w:val="kk-KZ" w:eastAsia="en-US"/>
              </w:rPr>
            </w:pPr>
            <w:r w:rsidRPr="00ED7ADD">
              <w:rPr>
                <w:sz w:val="20"/>
                <w:szCs w:val="20"/>
                <w:lang w:val="kk-KZ" w:eastAsia="en-US"/>
              </w:rPr>
              <w:t>*</w:t>
            </w: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val="kk-KZ" w:eastAsia="en-US"/>
              </w:rPr>
            </w:pPr>
          </w:p>
        </w:tc>
        <w:tc>
          <w:tcPr>
            <w:tcW w:w="587" w:type="dxa"/>
            <w:tcBorders>
              <w:top w:val="single" w:sz="4" w:space="0" w:color="auto"/>
              <w:left w:val="single" w:sz="4" w:space="0" w:color="auto"/>
              <w:bottom w:val="single" w:sz="4" w:space="0" w:color="auto"/>
              <w:right w:val="nil"/>
            </w:tcBorders>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shd w:val="clear" w:color="auto" w:fill="FFFF00"/>
            <w:vAlign w:val="center"/>
          </w:tcPr>
          <w:p w:rsidR="00ED7ADD" w:rsidRPr="00ED7ADD" w:rsidRDefault="00ED7ADD">
            <w:pPr>
              <w:spacing w:line="256" w:lineRule="auto"/>
              <w:jc w:val="center"/>
              <w:rPr>
                <w:sz w:val="20"/>
                <w:szCs w:val="20"/>
                <w:lang w:val="kk-KZ"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jc w:val="center"/>
              <w:rPr>
                <w:sz w:val="20"/>
                <w:szCs w:val="20"/>
                <w:lang w:eastAsia="en-US"/>
              </w:rPr>
            </w:pPr>
            <w:r w:rsidRPr="00ED7ADD">
              <w:rPr>
                <w:sz w:val="20"/>
                <w:szCs w:val="20"/>
                <w:lang w:eastAsia="en-US"/>
              </w:rPr>
              <w:t>*</w:t>
            </w: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jc w:val="center"/>
              <w:rPr>
                <w:sz w:val="20"/>
                <w:szCs w:val="20"/>
                <w:lang w:val="kk-KZ" w:eastAsia="en-US"/>
              </w:rPr>
            </w:pPr>
            <w:r w:rsidRPr="00ED7ADD">
              <w:rPr>
                <w:sz w:val="20"/>
                <w:szCs w:val="20"/>
                <w:lang w:val="kk-KZ" w:eastAsia="en-US"/>
              </w:rPr>
              <w:t>*</w:t>
            </w:r>
          </w:p>
        </w:tc>
        <w:tc>
          <w:tcPr>
            <w:tcW w:w="587" w:type="dxa"/>
            <w:tcBorders>
              <w:top w:val="single" w:sz="4" w:space="0" w:color="auto"/>
              <w:left w:val="single" w:sz="4" w:space="0" w:color="auto"/>
              <w:bottom w:val="single" w:sz="4" w:space="0" w:color="auto"/>
              <w:right w:val="single" w:sz="4" w:space="0" w:color="auto"/>
            </w:tcBorders>
            <w:shd w:val="clear" w:color="auto" w:fill="FFFF00"/>
            <w:vAlign w:val="center"/>
          </w:tcPr>
          <w:p w:rsidR="00ED7ADD" w:rsidRPr="00ED7ADD" w:rsidRDefault="00ED7ADD">
            <w:pPr>
              <w:spacing w:line="256" w:lineRule="auto"/>
              <w:jc w:val="center"/>
              <w:rPr>
                <w:sz w:val="20"/>
                <w:szCs w:val="20"/>
                <w:lang w:eastAsia="en-US"/>
              </w:rPr>
            </w:pPr>
          </w:p>
        </w:tc>
      </w:tr>
      <w:tr w:rsidR="00ED7ADD" w:rsidRPr="00ED7ADD" w:rsidTr="00ED7ADD">
        <w:trPr>
          <w:cantSplit/>
          <w:trHeight w:val="488"/>
          <w:jc w:val="center"/>
        </w:trPr>
        <w:tc>
          <w:tcPr>
            <w:tcW w:w="767"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rPr>
                <w:sz w:val="20"/>
                <w:szCs w:val="20"/>
                <w:lang w:val="kk-KZ" w:eastAsia="en-US"/>
              </w:rPr>
            </w:pPr>
            <w:r w:rsidRPr="00ED7ADD">
              <w:rPr>
                <w:sz w:val="20"/>
                <w:szCs w:val="20"/>
                <w:lang w:val="kk-KZ" w:eastAsia="en-US"/>
              </w:rPr>
              <w:t>ШБ</w:t>
            </w:r>
          </w:p>
        </w:tc>
        <w:tc>
          <w:tcPr>
            <w:tcW w:w="3645" w:type="dxa"/>
            <w:tcBorders>
              <w:top w:val="single" w:sz="4" w:space="0" w:color="auto"/>
              <w:left w:val="single" w:sz="4" w:space="0" w:color="auto"/>
              <w:bottom w:val="nil"/>
              <w:right w:val="single" w:sz="4" w:space="0" w:color="auto"/>
            </w:tcBorders>
            <w:vAlign w:val="center"/>
            <w:hideMark/>
          </w:tcPr>
          <w:p w:rsidR="00ED7ADD" w:rsidRPr="00ED7ADD" w:rsidRDefault="00ED7ADD">
            <w:pPr>
              <w:spacing w:line="256" w:lineRule="auto"/>
              <w:rPr>
                <w:sz w:val="20"/>
                <w:szCs w:val="20"/>
                <w:lang w:eastAsia="en-US"/>
              </w:rPr>
            </w:pPr>
            <w:r w:rsidRPr="00ED7ADD">
              <w:rPr>
                <w:sz w:val="20"/>
                <w:szCs w:val="20"/>
                <w:lang w:eastAsia="en-US"/>
              </w:rPr>
              <w:t>Коллоквиум</w:t>
            </w:r>
          </w:p>
        </w:tc>
        <w:tc>
          <w:tcPr>
            <w:tcW w:w="767" w:type="dxa"/>
            <w:tcBorders>
              <w:top w:val="single" w:sz="4" w:space="0" w:color="auto"/>
              <w:left w:val="single" w:sz="4" w:space="0" w:color="auto"/>
              <w:bottom w:val="nil"/>
              <w:right w:val="single" w:sz="4" w:space="0" w:color="auto"/>
            </w:tcBorders>
            <w:vAlign w:val="center"/>
            <w:hideMark/>
          </w:tcPr>
          <w:p w:rsidR="00ED7ADD" w:rsidRPr="00ED7ADD" w:rsidRDefault="00ED7ADD">
            <w:pPr>
              <w:spacing w:line="256" w:lineRule="auto"/>
              <w:jc w:val="center"/>
              <w:rPr>
                <w:sz w:val="20"/>
                <w:szCs w:val="20"/>
                <w:lang w:eastAsia="en-US"/>
              </w:rPr>
            </w:pPr>
            <w:r w:rsidRPr="00ED7ADD">
              <w:rPr>
                <w:sz w:val="20"/>
                <w:szCs w:val="20"/>
                <w:lang w:eastAsia="en-US"/>
              </w:rPr>
              <w:t>100</w:t>
            </w: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shd w:val="clear" w:color="auto" w:fill="FFFF00"/>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val="kk-KZ" w:eastAsia="en-US"/>
              </w:rPr>
            </w:pPr>
          </w:p>
        </w:tc>
        <w:tc>
          <w:tcPr>
            <w:tcW w:w="587" w:type="dxa"/>
            <w:tcBorders>
              <w:top w:val="single" w:sz="4" w:space="0" w:color="auto"/>
              <w:left w:val="single" w:sz="4" w:space="0" w:color="auto"/>
              <w:bottom w:val="single" w:sz="4" w:space="0" w:color="auto"/>
              <w:right w:val="nil"/>
            </w:tcBorders>
            <w:vAlign w:val="center"/>
          </w:tcPr>
          <w:p w:rsidR="00ED7ADD" w:rsidRPr="00ED7ADD" w:rsidRDefault="00ED7ADD">
            <w:pPr>
              <w:spacing w:line="256" w:lineRule="auto"/>
              <w:rPr>
                <w:sz w:val="20"/>
                <w:szCs w:val="20"/>
                <w:lang w:val="kk-KZ"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val="kk-KZ" w:eastAsia="en-US"/>
              </w:rPr>
            </w:pPr>
          </w:p>
        </w:tc>
        <w:tc>
          <w:tcPr>
            <w:tcW w:w="586" w:type="dxa"/>
            <w:tcBorders>
              <w:top w:val="single" w:sz="4" w:space="0" w:color="auto"/>
              <w:left w:val="single" w:sz="4" w:space="0" w:color="auto"/>
              <w:bottom w:val="single" w:sz="4" w:space="0" w:color="auto"/>
              <w:right w:val="single" w:sz="4" w:space="0" w:color="auto"/>
            </w:tcBorders>
            <w:shd w:val="clear" w:color="auto" w:fill="FFFF00"/>
            <w:vAlign w:val="center"/>
          </w:tcPr>
          <w:p w:rsidR="00ED7ADD" w:rsidRPr="00ED7ADD" w:rsidRDefault="00ED7ADD">
            <w:pPr>
              <w:spacing w:line="256" w:lineRule="auto"/>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rPr>
                <w:sz w:val="20"/>
                <w:szCs w:val="20"/>
                <w:lang w:eastAsia="en-US"/>
              </w:rPr>
            </w:pPr>
          </w:p>
        </w:tc>
        <w:tc>
          <w:tcPr>
            <w:tcW w:w="587"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ED7ADD" w:rsidRPr="00ED7ADD" w:rsidRDefault="00ED7ADD">
            <w:pPr>
              <w:spacing w:line="256" w:lineRule="auto"/>
              <w:jc w:val="center"/>
              <w:rPr>
                <w:sz w:val="20"/>
                <w:szCs w:val="20"/>
                <w:lang w:eastAsia="en-US"/>
              </w:rPr>
            </w:pPr>
            <w:r w:rsidRPr="00ED7ADD">
              <w:rPr>
                <w:sz w:val="20"/>
                <w:szCs w:val="20"/>
                <w:lang w:eastAsia="en-US"/>
              </w:rPr>
              <w:t>*</w:t>
            </w:r>
          </w:p>
        </w:tc>
      </w:tr>
      <w:tr w:rsidR="00ED7ADD" w:rsidRPr="00ED7ADD" w:rsidTr="00ED7ADD">
        <w:trPr>
          <w:cantSplit/>
          <w:trHeight w:val="487"/>
          <w:jc w:val="center"/>
        </w:trPr>
        <w:tc>
          <w:tcPr>
            <w:tcW w:w="767"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rPr>
                <w:sz w:val="20"/>
                <w:szCs w:val="20"/>
                <w:lang w:val="kk-KZ" w:eastAsia="en-US"/>
              </w:rPr>
            </w:pPr>
            <w:r w:rsidRPr="00ED7ADD">
              <w:rPr>
                <w:sz w:val="20"/>
                <w:szCs w:val="20"/>
                <w:lang w:val="kk-KZ" w:eastAsia="en-US"/>
              </w:rPr>
              <w:t>ҚБ</w:t>
            </w:r>
          </w:p>
        </w:tc>
        <w:tc>
          <w:tcPr>
            <w:tcW w:w="3645"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rPr>
                <w:sz w:val="20"/>
                <w:szCs w:val="20"/>
                <w:lang w:val="kk-KZ" w:eastAsia="en-US"/>
              </w:rPr>
            </w:pPr>
            <w:r w:rsidRPr="00ED7ADD">
              <w:rPr>
                <w:sz w:val="20"/>
                <w:szCs w:val="20"/>
                <w:lang w:val="kk-KZ" w:eastAsia="en-US"/>
              </w:rPr>
              <w:t>Емтихан</w:t>
            </w:r>
          </w:p>
        </w:tc>
        <w:tc>
          <w:tcPr>
            <w:tcW w:w="767"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56" w:lineRule="auto"/>
              <w:jc w:val="center"/>
              <w:rPr>
                <w:sz w:val="20"/>
                <w:szCs w:val="20"/>
                <w:lang w:eastAsia="en-US"/>
              </w:rPr>
            </w:pPr>
            <w:r w:rsidRPr="00ED7ADD">
              <w:rPr>
                <w:sz w:val="20"/>
                <w:szCs w:val="20"/>
                <w:lang w:eastAsia="en-US"/>
              </w:rPr>
              <w:t>40</w:t>
            </w: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shd w:val="clear" w:color="auto" w:fill="FFFF00"/>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eastAsia="en-US"/>
              </w:rPr>
            </w:pPr>
          </w:p>
        </w:tc>
        <w:tc>
          <w:tcPr>
            <w:tcW w:w="587" w:type="dxa"/>
            <w:tcBorders>
              <w:top w:val="single" w:sz="4" w:space="0" w:color="auto"/>
              <w:left w:val="single" w:sz="4" w:space="0" w:color="auto"/>
              <w:bottom w:val="single" w:sz="4" w:space="0" w:color="auto"/>
              <w:right w:val="nil"/>
            </w:tcBorders>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shd w:val="clear" w:color="auto" w:fill="FFFF00"/>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ED7ADD" w:rsidRPr="00ED7ADD" w:rsidRDefault="00ED7ADD">
            <w:pPr>
              <w:spacing w:line="256" w:lineRule="auto"/>
              <w:jc w:val="center"/>
              <w:rPr>
                <w:sz w:val="20"/>
                <w:szCs w:val="20"/>
                <w:lang w:eastAsia="en-US"/>
              </w:rPr>
            </w:pPr>
          </w:p>
        </w:tc>
        <w:tc>
          <w:tcPr>
            <w:tcW w:w="587" w:type="dxa"/>
            <w:tcBorders>
              <w:top w:val="single" w:sz="4" w:space="0" w:color="auto"/>
              <w:left w:val="single" w:sz="4" w:space="0" w:color="auto"/>
              <w:bottom w:val="single" w:sz="4" w:space="0" w:color="auto"/>
              <w:right w:val="single" w:sz="4" w:space="0" w:color="auto"/>
            </w:tcBorders>
            <w:shd w:val="clear" w:color="auto" w:fill="FFFF00"/>
            <w:vAlign w:val="center"/>
          </w:tcPr>
          <w:p w:rsidR="00ED7ADD" w:rsidRPr="00ED7ADD" w:rsidRDefault="00ED7ADD">
            <w:pPr>
              <w:spacing w:line="256" w:lineRule="auto"/>
              <w:jc w:val="center"/>
              <w:rPr>
                <w:sz w:val="20"/>
                <w:szCs w:val="20"/>
                <w:lang w:eastAsia="en-US"/>
              </w:rPr>
            </w:pPr>
          </w:p>
        </w:tc>
      </w:tr>
    </w:tbl>
    <w:p w:rsidR="00ED7ADD" w:rsidRPr="00ED7ADD" w:rsidRDefault="00ED7ADD" w:rsidP="00ED7ADD">
      <w:pPr>
        <w:pStyle w:val="a3"/>
        <w:ind w:left="0"/>
        <w:rPr>
          <w:sz w:val="20"/>
          <w:szCs w:val="20"/>
          <w:lang w:val="kk-KZ"/>
        </w:rPr>
      </w:pPr>
      <w:r w:rsidRPr="00ED7ADD">
        <w:rPr>
          <w:b/>
          <w:sz w:val="20"/>
          <w:szCs w:val="20"/>
          <w:lang w:val="kk-KZ"/>
        </w:rPr>
        <w:t>Ескерту 1</w:t>
      </w:r>
      <w:r w:rsidRPr="00ED7ADD">
        <w:rPr>
          <w:sz w:val="20"/>
          <w:szCs w:val="20"/>
          <w:lang w:val="kk-KZ"/>
        </w:rPr>
        <w:t>. Семестр нәтижесі бойынша максималды семестрлік рейтингтен  50%  төмен емес алған және барлық бақылау түрлерінен оң баға алған білім алушы емтихан тапсыруға өткізіледі. Оң баға алу үшін емтиханда максималды қорытынды рейтингінің 50% төмен емес алу қажет.</w:t>
      </w:r>
    </w:p>
    <w:p w:rsidR="00ED7ADD" w:rsidRPr="00ED7ADD" w:rsidRDefault="00ED7ADD" w:rsidP="00ED7ADD">
      <w:pPr>
        <w:pStyle w:val="a3"/>
        <w:ind w:left="0"/>
        <w:rPr>
          <w:sz w:val="20"/>
          <w:szCs w:val="20"/>
          <w:lang w:val="kk-KZ"/>
        </w:rPr>
      </w:pPr>
      <w:r w:rsidRPr="00ED7ADD">
        <w:rPr>
          <w:b/>
          <w:sz w:val="20"/>
          <w:szCs w:val="20"/>
          <w:lang w:val="kk-KZ"/>
        </w:rPr>
        <w:t>Ескерту 2</w:t>
      </w:r>
      <w:r w:rsidRPr="00ED7ADD">
        <w:rPr>
          <w:sz w:val="20"/>
          <w:szCs w:val="20"/>
          <w:lang w:val="kk-KZ"/>
        </w:rPr>
        <w:t>. Зертханалық, практикалық сабақтарға қатыспаған студенттер өтілген тақырыптарды қайта оқып тапсырады.</w:t>
      </w:r>
    </w:p>
    <w:p w:rsidR="00ED7ADD" w:rsidRPr="00ED7ADD" w:rsidRDefault="00ED7ADD" w:rsidP="00ED7ADD">
      <w:pPr>
        <w:pStyle w:val="a3"/>
        <w:ind w:left="0"/>
        <w:rPr>
          <w:color w:val="000000"/>
          <w:sz w:val="20"/>
          <w:szCs w:val="20"/>
          <w:lang w:val="kk-KZ"/>
        </w:rPr>
      </w:pPr>
      <w:r w:rsidRPr="00ED7ADD">
        <w:rPr>
          <w:b/>
          <w:sz w:val="20"/>
          <w:szCs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2958"/>
      </w:tblGrid>
      <w:tr w:rsidR="00ED7ADD" w:rsidRPr="00ED7ADD" w:rsidTr="00ED7ADD">
        <w:tc>
          <w:tcPr>
            <w:tcW w:w="2957"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rPr>
                <w:sz w:val="20"/>
                <w:szCs w:val="20"/>
                <w:lang w:val="kk-KZ" w:eastAsia="en-US"/>
              </w:rPr>
            </w:pPr>
            <w:r w:rsidRPr="00ED7ADD">
              <w:rPr>
                <w:sz w:val="20"/>
                <w:szCs w:val="20"/>
                <w:lang w:val="kk-KZ" w:eastAsia="en-US"/>
              </w:rPr>
              <w:t>Дәстүрлі баға</w:t>
            </w:r>
          </w:p>
        </w:tc>
        <w:tc>
          <w:tcPr>
            <w:tcW w:w="2957"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20"/>
                <w:szCs w:val="20"/>
                <w:lang w:val="kk-KZ" w:eastAsia="en-US"/>
              </w:rPr>
            </w:pPr>
            <w:r w:rsidRPr="00ED7ADD">
              <w:rPr>
                <w:sz w:val="20"/>
                <w:szCs w:val="20"/>
                <w:lang w:val="kk-KZ" w:eastAsia="en-US"/>
              </w:rPr>
              <w:t>Өте жақсы</w:t>
            </w:r>
          </w:p>
        </w:tc>
        <w:tc>
          <w:tcPr>
            <w:tcW w:w="2957"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20"/>
                <w:szCs w:val="20"/>
                <w:lang w:val="kk-KZ" w:eastAsia="en-US"/>
              </w:rPr>
            </w:pPr>
            <w:r w:rsidRPr="00ED7ADD">
              <w:rPr>
                <w:sz w:val="20"/>
                <w:szCs w:val="20"/>
                <w:lang w:val="kk-KZ" w:eastAsia="en-US"/>
              </w:rPr>
              <w:t>Жақсы</w:t>
            </w:r>
          </w:p>
        </w:tc>
        <w:tc>
          <w:tcPr>
            <w:tcW w:w="2957"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20"/>
                <w:szCs w:val="20"/>
                <w:lang w:val="kk-KZ" w:eastAsia="en-US"/>
              </w:rPr>
            </w:pPr>
            <w:r w:rsidRPr="00ED7ADD">
              <w:rPr>
                <w:sz w:val="20"/>
                <w:szCs w:val="20"/>
                <w:lang w:val="kk-KZ" w:eastAsia="en-US"/>
              </w:rPr>
              <w:t>Қанағат</w:t>
            </w:r>
          </w:p>
        </w:tc>
        <w:tc>
          <w:tcPr>
            <w:tcW w:w="2958"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20"/>
                <w:szCs w:val="20"/>
                <w:lang w:val="kk-KZ" w:eastAsia="en-US"/>
              </w:rPr>
            </w:pPr>
            <w:r w:rsidRPr="00ED7ADD">
              <w:rPr>
                <w:sz w:val="20"/>
                <w:szCs w:val="20"/>
                <w:lang w:val="kk-KZ" w:eastAsia="en-US"/>
              </w:rPr>
              <w:t>Қанағат емес</w:t>
            </w:r>
          </w:p>
        </w:tc>
      </w:tr>
      <w:tr w:rsidR="00ED7ADD" w:rsidRPr="00ED7ADD" w:rsidTr="00ED7ADD">
        <w:tc>
          <w:tcPr>
            <w:tcW w:w="2957"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rPr>
                <w:sz w:val="20"/>
                <w:szCs w:val="20"/>
                <w:lang w:eastAsia="en-US"/>
              </w:rPr>
            </w:pPr>
            <w:proofErr w:type="gramStart"/>
            <w:r w:rsidRPr="00ED7ADD">
              <w:rPr>
                <w:sz w:val="20"/>
                <w:szCs w:val="20"/>
                <w:lang w:eastAsia="en-US"/>
              </w:rPr>
              <w:t>Балл (</w:t>
            </w:r>
            <w:r w:rsidRPr="00ED7ADD">
              <w:rPr>
                <w:sz w:val="20"/>
                <w:szCs w:val="20"/>
                <w:lang w:val="en-US" w:eastAsia="en-US"/>
              </w:rPr>
              <w:t xml:space="preserve">max = 100 </w:t>
            </w:r>
            <w:r w:rsidRPr="00ED7ADD">
              <w:rPr>
                <w:sz w:val="20"/>
                <w:szCs w:val="20"/>
                <w:lang w:eastAsia="en-US"/>
              </w:rPr>
              <w:t>балл)</w:t>
            </w:r>
            <w:r w:rsidRPr="00ED7ADD">
              <w:rPr>
                <w:sz w:val="20"/>
                <w:szCs w:val="20"/>
                <w:lang w:val="en-US" w:eastAsia="en-US"/>
              </w:rPr>
              <w:t>)</w:t>
            </w:r>
            <w:proofErr w:type="gramEnd"/>
          </w:p>
        </w:tc>
        <w:tc>
          <w:tcPr>
            <w:tcW w:w="2957"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20"/>
                <w:szCs w:val="20"/>
                <w:lang w:eastAsia="en-US"/>
              </w:rPr>
            </w:pPr>
            <w:r w:rsidRPr="00ED7ADD">
              <w:rPr>
                <w:sz w:val="20"/>
                <w:szCs w:val="20"/>
                <w:lang w:eastAsia="en-US"/>
              </w:rPr>
              <w:t>90-100</w:t>
            </w:r>
          </w:p>
        </w:tc>
        <w:tc>
          <w:tcPr>
            <w:tcW w:w="2957"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20"/>
                <w:szCs w:val="20"/>
                <w:lang w:eastAsia="en-US"/>
              </w:rPr>
            </w:pPr>
            <w:r w:rsidRPr="00ED7ADD">
              <w:rPr>
                <w:sz w:val="20"/>
                <w:szCs w:val="20"/>
                <w:lang w:eastAsia="en-US"/>
              </w:rPr>
              <w:t>75-89</w:t>
            </w:r>
          </w:p>
        </w:tc>
        <w:tc>
          <w:tcPr>
            <w:tcW w:w="2957"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20"/>
                <w:szCs w:val="20"/>
                <w:lang w:eastAsia="en-US"/>
              </w:rPr>
            </w:pPr>
            <w:r w:rsidRPr="00ED7ADD">
              <w:rPr>
                <w:sz w:val="20"/>
                <w:szCs w:val="20"/>
                <w:lang w:eastAsia="en-US"/>
              </w:rPr>
              <w:t>50-74</w:t>
            </w:r>
          </w:p>
        </w:tc>
        <w:tc>
          <w:tcPr>
            <w:tcW w:w="2958"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20"/>
                <w:szCs w:val="20"/>
                <w:lang w:eastAsia="en-US"/>
              </w:rPr>
            </w:pPr>
            <w:r w:rsidRPr="00ED7ADD">
              <w:rPr>
                <w:sz w:val="20"/>
                <w:szCs w:val="20"/>
                <w:lang w:eastAsia="en-US"/>
              </w:rPr>
              <w:t>0-49</w:t>
            </w:r>
          </w:p>
        </w:tc>
      </w:tr>
    </w:tbl>
    <w:p w:rsidR="00ED7ADD" w:rsidRPr="00ED7ADD" w:rsidRDefault="00ED7ADD" w:rsidP="00ED7ADD">
      <w:pPr>
        <w:ind w:firstLine="540"/>
        <w:jc w:val="both"/>
        <w:rPr>
          <w:sz w:val="20"/>
          <w:szCs w:val="20"/>
          <w:lang w:val="kk-KZ"/>
        </w:rPr>
      </w:pPr>
      <w:r w:rsidRPr="00ED7ADD">
        <w:rPr>
          <w:sz w:val="20"/>
          <w:szCs w:val="20"/>
          <w:lang w:val="kk-KZ"/>
        </w:rPr>
        <w:t>* Білім алушылардың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жұмыс түрлері бойынша барлық бағалардың орта арифметикалық қосындысын есептеу арқылы шығарылады.</w:t>
      </w:r>
    </w:p>
    <w:p w:rsidR="00ED7ADD" w:rsidRPr="00ED7ADD" w:rsidRDefault="00ED7ADD" w:rsidP="00ED7ADD">
      <w:pPr>
        <w:shd w:val="clear" w:color="auto" w:fill="FFFFFF"/>
        <w:spacing w:line="285" w:lineRule="atLeast"/>
        <w:textAlignment w:val="baseline"/>
        <w:rPr>
          <w:b/>
          <w:bCs/>
          <w:color w:val="FF0000"/>
          <w:spacing w:val="2"/>
          <w:sz w:val="20"/>
          <w:szCs w:val="20"/>
          <w:bdr w:val="none" w:sz="0" w:space="0" w:color="auto" w:frame="1"/>
          <w:lang w:val="kk-KZ"/>
        </w:rPr>
      </w:pPr>
      <w:r w:rsidRPr="00ED7ADD">
        <w:rPr>
          <w:b/>
          <w:bCs/>
          <w:color w:val="FF0000"/>
          <w:spacing w:val="2"/>
          <w:sz w:val="20"/>
          <w:szCs w:val="20"/>
          <w:bdr w:val="none" w:sz="0" w:space="0" w:color="auto" w:frame="1"/>
          <w:lang w:val="kk-KZ"/>
        </w:rPr>
        <w:t>Баллдық-рейтингілік әріптік жүйе бағаларын  ECTS бойынша бағаға аудару кестесі</w:t>
      </w:r>
    </w:p>
    <w:tbl>
      <w:tblPr>
        <w:tblW w:w="148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5"/>
        <w:gridCol w:w="1449"/>
        <w:gridCol w:w="1526"/>
        <w:gridCol w:w="992"/>
        <w:gridCol w:w="851"/>
        <w:gridCol w:w="1134"/>
        <w:gridCol w:w="1069"/>
        <w:gridCol w:w="916"/>
        <w:gridCol w:w="992"/>
        <w:gridCol w:w="992"/>
        <w:gridCol w:w="1069"/>
        <w:gridCol w:w="915"/>
      </w:tblGrid>
      <w:tr w:rsidR="00ED7ADD" w:rsidRPr="00ED7ADD" w:rsidTr="00ED7ADD">
        <w:tc>
          <w:tcPr>
            <w:tcW w:w="2977"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85" w:lineRule="atLeast"/>
              <w:ind w:firstLine="33"/>
              <w:textAlignment w:val="baseline"/>
              <w:rPr>
                <w:b/>
                <w:bCs/>
                <w:color w:val="FF0000"/>
                <w:spacing w:val="2"/>
                <w:sz w:val="20"/>
                <w:szCs w:val="20"/>
                <w:bdr w:val="none" w:sz="0" w:space="0" w:color="auto" w:frame="1"/>
                <w:lang w:eastAsia="en-US"/>
              </w:rPr>
            </w:pPr>
            <w:r w:rsidRPr="00ED7ADD">
              <w:rPr>
                <w:color w:val="FF0000"/>
                <w:spacing w:val="2"/>
                <w:sz w:val="20"/>
                <w:szCs w:val="20"/>
                <w:lang w:val="kk-KZ" w:eastAsia="en-US"/>
              </w:rPr>
              <w:t>Әріптік жүйе бойынша баға</w:t>
            </w:r>
          </w:p>
        </w:tc>
        <w:tc>
          <w:tcPr>
            <w:tcW w:w="1450"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85" w:lineRule="atLeast"/>
              <w:jc w:val="center"/>
              <w:textAlignment w:val="baseline"/>
              <w:rPr>
                <w:b/>
                <w:bCs/>
                <w:color w:val="FF0000"/>
                <w:spacing w:val="2"/>
                <w:sz w:val="20"/>
                <w:szCs w:val="20"/>
                <w:bdr w:val="none" w:sz="0" w:space="0" w:color="auto" w:frame="1"/>
                <w:lang w:eastAsia="en-US"/>
              </w:rPr>
            </w:pPr>
            <w:r w:rsidRPr="00ED7ADD">
              <w:rPr>
                <w:b/>
                <w:color w:val="FF0000"/>
                <w:spacing w:val="2"/>
                <w:sz w:val="20"/>
                <w:szCs w:val="20"/>
                <w:lang w:eastAsia="en-US"/>
              </w:rPr>
              <w:t>А</w:t>
            </w:r>
          </w:p>
        </w:tc>
        <w:tc>
          <w:tcPr>
            <w:tcW w:w="1527"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85" w:lineRule="atLeast"/>
              <w:jc w:val="center"/>
              <w:textAlignment w:val="baseline"/>
              <w:rPr>
                <w:b/>
                <w:bCs/>
                <w:color w:val="FF0000"/>
                <w:spacing w:val="2"/>
                <w:sz w:val="20"/>
                <w:szCs w:val="20"/>
                <w:bdr w:val="none" w:sz="0" w:space="0" w:color="auto" w:frame="1"/>
                <w:lang w:eastAsia="en-US"/>
              </w:rPr>
            </w:pPr>
            <w:r w:rsidRPr="00ED7ADD">
              <w:rPr>
                <w:b/>
                <w:color w:val="FF0000"/>
                <w:spacing w:val="2"/>
                <w:sz w:val="20"/>
                <w:szCs w:val="20"/>
                <w:lang w:eastAsia="en-US"/>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85" w:lineRule="atLeast"/>
              <w:jc w:val="center"/>
              <w:textAlignment w:val="baseline"/>
              <w:rPr>
                <w:b/>
                <w:bCs/>
                <w:color w:val="FF0000"/>
                <w:spacing w:val="2"/>
                <w:sz w:val="20"/>
                <w:szCs w:val="20"/>
                <w:bdr w:val="none" w:sz="0" w:space="0" w:color="auto" w:frame="1"/>
                <w:lang w:eastAsia="en-US"/>
              </w:rPr>
            </w:pPr>
            <w:r w:rsidRPr="00ED7ADD">
              <w:rPr>
                <w:b/>
                <w:color w:val="FF0000"/>
                <w:spacing w:val="2"/>
                <w:sz w:val="20"/>
                <w:szCs w:val="20"/>
                <w:lang w:eastAsia="en-US"/>
              </w:rPr>
              <w:t>В+</w:t>
            </w:r>
          </w:p>
        </w:tc>
        <w:tc>
          <w:tcPr>
            <w:tcW w:w="851"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85" w:lineRule="atLeast"/>
              <w:jc w:val="center"/>
              <w:textAlignment w:val="baseline"/>
              <w:rPr>
                <w:b/>
                <w:bCs/>
                <w:color w:val="FF0000"/>
                <w:spacing w:val="2"/>
                <w:sz w:val="20"/>
                <w:szCs w:val="20"/>
                <w:bdr w:val="none" w:sz="0" w:space="0" w:color="auto" w:frame="1"/>
                <w:lang w:eastAsia="en-US"/>
              </w:rPr>
            </w:pPr>
            <w:r w:rsidRPr="00ED7ADD">
              <w:rPr>
                <w:b/>
                <w:color w:val="FF0000"/>
                <w:spacing w:val="2"/>
                <w:sz w:val="20"/>
                <w:szCs w:val="20"/>
                <w:lang w:eastAsia="en-US"/>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85" w:lineRule="atLeast"/>
              <w:jc w:val="center"/>
              <w:textAlignment w:val="baseline"/>
              <w:rPr>
                <w:b/>
                <w:bCs/>
                <w:color w:val="FF0000"/>
                <w:spacing w:val="2"/>
                <w:sz w:val="20"/>
                <w:szCs w:val="20"/>
                <w:bdr w:val="none" w:sz="0" w:space="0" w:color="auto" w:frame="1"/>
                <w:lang w:eastAsia="en-US"/>
              </w:rPr>
            </w:pPr>
            <w:r w:rsidRPr="00ED7ADD">
              <w:rPr>
                <w:b/>
                <w:color w:val="FF0000"/>
                <w:spacing w:val="2"/>
                <w:sz w:val="20"/>
                <w:szCs w:val="20"/>
                <w:lang w:eastAsia="en-US"/>
              </w:rPr>
              <w:t>В-</w:t>
            </w:r>
          </w:p>
        </w:tc>
        <w:tc>
          <w:tcPr>
            <w:tcW w:w="1069"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85" w:lineRule="atLeast"/>
              <w:jc w:val="center"/>
              <w:textAlignment w:val="baseline"/>
              <w:rPr>
                <w:b/>
                <w:bCs/>
                <w:color w:val="FF0000"/>
                <w:spacing w:val="2"/>
                <w:sz w:val="20"/>
                <w:szCs w:val="20"/>
                <w:bdr w:val="none" w:sz="0" w:space="0" w:color="auto" w:frame="1"/>
                <w:lang w:eastAsia="en-US"/>
              </w:rPr>
            </w:pPr>
            <w:r w:rsidRPr="00ED7ADD">
              <w:rPr>
                <w:b/>
                <w:color w:val="FF0000"/>
                <w:spacing w:val="2"/>
                <w:sz w:val="20"/>
                <w:szCs w:val="20"/>
                <w:lang w:eastAsia="en-US"/>
              </w:rPr>
              <w:t>С+</w:t>
            </w:r>
          </w:p>
        </w:tc>
        <w:tc>
          <w:tcPr>
            <w:tcW w:w="916"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85" w:lineRule="atLeast"/>
              <w:jc w:val="center"/>
              <w:textAlignment w:val="baseline"/>
              <w:rPr>
                <w:b/>
                <w:bCs/>
                <w:color w:val="FF0000"/>
                <w:spacing w:val="2"/>
                <w:sz w:val="20"/>
                <w:szCs w:val="20"/>
                <w:bdr w:val="none" w:sz="0" w:space="0" w:color="auto" w:frame="1"/>
                <w:lang w:eastAsia="en-US"/>
              </w:rPr>
            </w:pPr>
            <w:r w:rsidRPr="00ED7ADD">
              <w:rPr>
                <w:b/>
                <w:color w:val="FF0000"/>
                <w:spacing w:val="2"/>
                <w:sz w:val="20"/>
                <w:szCs w:val="20"/>
                <w:lang w:eastAsia="en-US"/>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85" w:lineRule="atLeast"/>
              <w:jc w:val="center"/>
              <w:textAlignment w:val="baseline"/>
              <w:rPr>
                <w:b/>
                <w:bCs/>
                <w:color w:val="FF0000"/>
                <w:spacing w:val="2"/>
                <w:sz w:val="20"/>
                <w:szCs w:val="20"/>
                <w:bdr w:val="none" w:sz="0" w:space="0" w:color="auto" w:frame="1"/>
                <w:lang w:eastAsia="en-US"/>
              </w:rPr>
            </w:pPr>
            <w:r w:rsidRPr="00ED7ADD">
              <w:rPr>
                <w:b/>
                <w:color w:val="FF0000"/>
                <w:spacing w:val="2"/>
                <w:sz w:val="20"/>
                <w:szCs w:val="20"/>
                <w:lang w:eastAsia="en-US"/>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85" w:lineRule="atLeast"/>
              <w:jc w:val="center"/>
              <w:textAlignment w:val="baseline"/>
              <w:rPr>
                <w:b/>
                <w:bCs/>
                <w:color w:val="FF0000"/>
                <w:spacing w:val="2"/>
                <w:sz w:val="20"/>
                <w:szCs w:val="20"/>
                <w:bdr w:val="none" w:sz="0" w:space="0" w:color="auto" w:frame="1"/>
                <w:lang w:eastAsia="en-US"/>
              </w:rPr>
            </w:pPr>
            <w:r w:rsidRPr="00ED7ADD">
              <w:rPr>
                <w:b/>
                <w:color w:val="FF0000"/>
                <w:spacing w:val="2"/>
                <w:sz w:val="20"/>
                <w:szCs w:val="20"/>
                <w:lang w:eastAsia="en-US"/>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85" w:lineRule="atLeast"/>
              <w:jc w:val="center"/>
              <w:textAlignment w:val="baseline"/>
              <w:rPr>
                <w:b/>
                <w:bCs/>
                <w:color w:val="FF0000"/>
                <w:spacing w:val="2"/>
                <w:sz w:val="20"/>
                <w:szCs w:val="20"/>
                <w:bdr w:val="none" w:sz="0" w:space="0" w:color="auto" w:frame="1"/>
                <w:lang w:eastAsia="en-US"/>
              </w:rPr>
            </w:pPr>
            <w:r w:rsidRPr="00ED7ADD">
              <w:rPr>
                <w:b/>
                <w:color w:val="FF0000"/>
                <w:spacing w:val="2"/>
                <w:sz w:val="20"/>
                <w:szCs w:val="20"/>
                <w:lang w:eastAsia="en-US"/>
              </w:rPr>
              <w:t>D</w:t>
            </w:r>
          </w:p>
        </w:tc>
        <w:tc>
          <w:tcPr>
            <w:tcW w:w="915"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85" w:lineRule="atLeast"/>
              <w:jc w:val="center"/>
              <w:textAlignment w:val="baseline"/>
              <w:rPr>
                <w:b/>
                <w:bCs/>
                <w:color w:val="FF0000"/>
                <w:spacing w:val="2"/>
                <w:sz w:val="20"/>
                <w:szCs w:val="20"/>
                <w:bdr w:val="none" w:sz="0" w:space="0" w:color="auto" w:frame="1"/>
                <w:lang w:eastAsia="en-US"/>
              </w:rPr>
            </w:pPr>
            <w:r w:rsidRPr="00ED7ADD">
              <w:rPr>
                <w:b/>
                <w:color w:val="FF0000"/>
                <w:spacing w:val="2"/>
                <w:sz w:val="20"/>
                <w:szCs w:val="20"/>
                <w:lang w:eastAsia="en-US"/>
              </w:rPr>
              <w:t>F</w:t>
            </w:r>
          </w:p>
        </w:tc>
      </w:tr>
      <w:tr w:rsidR="00ED7ADD" w:rsidRPr="00ED7ADD" w:rsidTr="00ED7ADD">
        <w:trPr>
          <w:trHeight w:val="524"/>
        </w:trPr>
        <w:tc>
          <w:tcPr>
            <w:tcW w:w="2977"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85" w:lineRule="atLeast"/>
              <w:textAlignment w:val="baseline"/>
              <w:rPr>
                <w:b/>
                <w:bCs/>
                <w:color w:val="FF0000"/>
                <w:spacing w:val="2"/>
                <w:sz w:val="20"/>
                <w:szCs w:val="20"/>
                <w:bdr w:val="none" w:sz="0" w:space="0" w:color="auto" w:frame="1"/>
                <w:lang w:val="kk-KZ" w:eastAsia="en-US"/>
              </w:rPr>
            </w:pPr>
            <w:r w:rsidRPr="00ED7ADD">
              <w:rPr>
                <w:color w:val="FF0000"/>
                <w:spacing w:val="2"/>
                <w:sz w:val="20"/>
                <w:szCs w:val="20"/>
                <w:lang w:eastAsia="en-US"/>
              </w:rPr>
              <w:t>%-</w:t>
            </w:r>
            <w:r w:rsidRPr="00ED7ADD">
              <w:rPr>
                <w:color w:val="FF0000"/>
                <w:spacing w:val="2"/>
                <w:sz w:val="20"/>
                <w:szCs w:val="20"/>
                <w:lang w:val="kk-KZ" w:eastAsia="en-US"/>
              </w:rPr>
              <w:t>дық құрамы</w:t>
            </w:r>
          </w:p>
        </w:tc>
        <w:tc>
          <w:tcPr>
            <w:tcW w:w="1450"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85" w:lineRule="atLeast"/>
              <w:jc w:val="center"/>
              <w:textAlignment w:val="baseline"/>
              <w:rPr>
                <w:b/>
                <w:bCs/>
                <w:color w:val="FF0000"/>
                <w:spacing w:val="2"/>
                <w:sz w:val="20"/>
                <w:szCs w:val="20"/>
                <w:bdr w:val="none" w:sz="0" w:space="0" w:color="auto" w:frame="1"/>
                <w:lang w:eastAsia="en-US"/>
              </w:rPr>
            </w:pPr>
            <w:r w:rsidRPr="00ED7ADD">
              <w:rPr>
                <w:color w:val="FF0000"/>
                <w:spacing w:val="2"/>
                <w:sz w:val="20"/>
                <w:szCs w:val="20"/>
                <w:lang w:eastAsia="en-US"/>
              </w:rPr>
              <w:t>95-100</w:t>
            </w:r>
          </w:p>
        </w:tc>
        <w:tc>
          <w:tcPr>
            <w:tcW w:w="1527"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85" w:lineRule="atLeast"/>
              <w:jc w:val="center"/>
              <w:textAlignment w:val="baseline"/>
              <w:rPr>
                <w:b/>
                <w:bCs/>
                <w:color w:val="FF0000"/>
                <w:spacing w:val="2"/>
                <w:sz w:val="20"/>
                <w:szCs w:val="20"/>
                <w:bdr w:val="none" w:sz="0" w:space="0" w:color="auto" w:frame="1"/>
                <w:lang w:eastAsia="en-US"/>
              </w:rPr>
            </w:pPr>
            <w:r w:rsidRPr="00ED7ADD">
              <w:rPr>
                <w:color w:val="FF0000"/>
                <w:spacing w:val="2"/>
                <w:sz w:val="20"/>
                <w:szCs w:val="20"/>
                <w:lang w:eastAsia="en-US"/>
              </w:rPr>
              <w:t>90-94</w:t>
            </w:r>
          </w:p>
        </w:tc>
        <w:tc>
          <w:tcPr>
            <w:tcW w:w="992"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85" w:lineRule="atLeast"/>
              <w:jc w:val="center"/>
              <w:textAlignment w:val="baseline"/>
              <w:rPr>
                <w:b/>
                <w:bCs/>
                <w:color w:val="FF0000"/>
                <w:spacing w:val="2"/>
                <w:sz w:val="20"/>
                <w:szCs w:val="20"/>
                <w:bdr w:val="none" w:sz="0" w:space="0" w:color="auto" w:frame="1"/>
                <w:lang w:eastAsia="en-US"/>
              </w:rPr>
            </w:pPr>
            <w:r w:rsidRPr="00ED7ADD">
              <w:rPr>
                <w:color w:val="FF0000"/>
                <w:spacing w:val="2"/>
                <w:sz w:val="20"/>
                <w:szCs w:val="20"/>
                <w:lang w:eastAsia="en-US"/>
              </w:rPr>
              <w:t>85-89</w:t>
            </w:r>
          </w:p>
        </w:tc>
        <w:tc>
          <w:tcPr>
            <w:tcW w:w="851"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85" w:lineRule="atLeast"/>
              <w:jc w:val="center"/>
              <w:textAlignment w:val="baseline"/>
              <w:rPr>
                <w:b/>
                <w:bCs/>
                <w:color w:val="FF0000"/>
                <w:spacing w:val="2"/>
                <w:sz w:val="20"/>
                <w:szCs w:val="20"/>
                <w:bdr w:val="none" w:sz="0" w:space="0" w:color="auto" w:frame="1"/>
                <w:lang w:eastAsia="en-US"/>
              </w:rPr>
            </w:pPr>
            <w:r w:rsidRPr="00ED7ADD">
              <w:rPr>
                <w:color w:val="FF0000"/>
                <w:spacing w:val="2"/>
                <w:sz w:val="20"/>
                <w:szCs w:val="20"/>
                <w:lang w:eastAsia="en-US"/>
              </w:rPr>
              <w:t>80-84</w:t>
            </w:r>
          </w:p>
        </w:tc>
        <w:tc>
          <w:tcPr>
            <w:tcW w:w="1134"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85" w:lineRule="atLeast"/>
              <w:jc w:val="center"/>
              <w:textAlignment w:val="baseline"/>
              <w:rPr>
                <w:b/>
                <w:bCs/>
                <w:color w:val="FF0000"/>
                <w:spacing w:val="2"/>
                <w:sz w:val="20"/>
                <w:szCs w:val="20"/>
                <w:bdr w:val="none" w:sz="0" w:space="0" w:color="auto" w:frame="1"/>
                <w:lang w:eastAsia="en-US"/>
              </w:rPr>
            </w:pPr>
            <w:r w:rsidRPr="00ED7ADD">
              <w:rPr>
                <w:color w:val="FF0000"/>
                <w:spacing w:val="2"/>
                <w:sz w:val="20"/>
                <w:szCs w:val="20"/>
                <w:lang w:eastAsia="en-US"/>
              </w:rPr>
              <w:t>75-79</w:t>
            </w:r>
          </w:p>
        </w:tc>
        <w:tc>
          <w:tcPr>
            <w:tcW w:w="1069"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85" w:lineRule="atLeast"/>
              <w:jc w:val="center"/>
              <w:textAlignment w:val="baseline"/>
              <w:rPr>
                <w:b/>
                <w:bCs/>
                <w:color w:val="FF0000"/>
                <w:spacing w:val="2"/>
                <w:sz w:val="20"/>
                <w:szCs w:val="20"/>
                <w:bdr w:val="none" w:sz="0" w:space="0" w:color="auto" w:frame="1"/>
                <w:lang w:eastAsia="en-US"/>
              </w:rPr>
            </w:pPr>
            <w:r w:rsidRPr="00ED7ADD">
              <w:rPr>
                <w:color w:val="FF0000"/>
                <w:spacing w:val="2"/>
                <w:sz w:val="20"/>
                <w:szCs w:val="20"/>
                <w:lang w:eastAsia="en-US"/>
              </w:rPr>
              <w:t>70-74</w:t>
            </w:r>
          </w:p>
        </w:tc>
        <w:tc>
          <w:tcPr>
            <w:tcW w:w="916"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85" w:lineRule="atLeast"/>
              <w:jc w:val="center"/>
              <w:textAlignment w:val="baseline"/>
              <w:rPr>
                <w:b/>
                <w:bCs/>
                <w:color w:val="FF0000"/>
                <w:spacing w:val="2"/>
                <w:sz w:val="20"/>
                <w:szCs w:val="20"/>
                <w:bdr w:val="none" w:sz="0" w:space="0" w:color="auto" w:frame="1"/>
                <w:lang w:eastAsia="en-US"/>
              </w:rPr>
            </w:pPr>
            <w:r w:rsidRPr="00ED7ADD">
              <w:rPr>
                <w:color w:val="FF0000"/>
                <w:spacing w:val="2"/>
                <w:sz w:val="20"/>
                <w:szCs w:val="20"/>
                <w:lang w:eastAsia="en-US"/>
              </w:rPr>
              <w:t>65-69</w:t>
            </w:r>
          </w:p>
        </w:tc>
        <w:tc>
          <w:tcPr>
            <w:tcW w:w="992"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85" w:lineRule="atLeast"/>
              <w:jc w:val="center"/>
              <w:textAlignment w:val="baseline"/>
              <w:rPr>
                <w:b/>
                <w:bCs/>
                <w:color w:val="FF0000"/>
                <w:spacing w:val="2"/>
                <w:sz w:val="20"/>
                <w:szCs w:val="20"/>
                <w:bdr w:val="none" w:sz="0" w:space="0" w:color="auto" w:frame="1"/>
                <w:lang w:eastAsia="en-US"/>
              </w:rPr>
            </w:pPr>
            <w:r w:rsidRPr="00ED7ADD">
              <w:rPr>
                <w:color w:val="FF0000"/>
                <w:spacing w:val="2"/>
                <w:sz w:val="20"/>
                <w:szCs w:val="20"/>
                <w:lang w:eastAsia="en-US"/>
              </w:rPr>
              <w:t>60-64</w:t>
            </w:r>
          </w:p>
        </w:tc>
        <w:tc>
          <w:tcPr>
            <w:tcW w:w="992"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85" w:lineRule="atLeast"/>
              <w:jc w:val="center"/>
              <w:textAlignment w:val="baseline"/>
              <w:rPr>
                <w:b/>
                <w:bCs/>
                <w:color w:val="FF0000"/>
                <w:spacing w:val="2"/>
                <w:sz w:val="20"/>
                <w:szCs w:val="20"/>
                <w:bdr w:val="none" w:sz="0" w:space="0" w:color="auto" w:frame="1"/>
                <w:lang w:eastAsia="en-US"/>
              </w:rPr>
            </w:pPr>
            <w:r w:rsidRPr="00ED7ADD">
              <w:rPr>
                <w:color w:val="FF0000"/>
                <w:spacing w:val="2"/>
                <w:sz w:val="20"/>
                <w:szCs w:val="20"/>
                <w:lang w:eastAsia="en-US"/>
              </w:rPr>
              <w:t>55-59</w:t>
            </w:r>
          </w:p>
        </w:tc>
        <w:tc>
          <w:tcPr>
            <w:tcW w:w="1069"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85" w:lineRule="atLeast"/>
              <w:jc w:val="center"/>
              <w:textAlignment w:val="baseline"/>
              <w:rPr>
                <w:b/>
                <w:bCs/>
                <w:color w:val="FF0000"/>
                <w:spacing w:val="2"/>
                <w:sz w:val="20"/>
                <w:szCs w:val="20"/>
                <w:bdr w:val="none" w:sz="0" w:space="0" w:color="auto" w:frame="1"/>
                <w:lang w:eastAsia="en-US"/>
              </w:rPr>
            </w:pPr>
            <w:r w:rsidRPr="00ED7ADD">
              <w:rPr>
                <w:color w:val="FF0000"/>
                <w:spacing w:val="2"/>
                <w:sz w:val="20"/>
                <w:szCs w:val="20"/>
                <w:lang w:eastAsia="en-US"/>
              </w:rPr>
              <w:t>50-54</w:t>
            </w:r>
          </w:p>
        </w:tc>
        <w:tc>
          <w:tcPr>
            <w:tcW w:w="915"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85" w:lineRule="atLeast"/>
              <w:jc w:val="center"/>
              <w:textAlignment w:val="baseline"/>
              <w:rPr>
                <w:b/>
                <w:bCs/>
                <w:color w:val="FF0000"/>
                <w:spacing w:val="2"/>
                <w:sz w:val="20"/>
                <w:szCs w:val="20"/>
                <w:bdr w:val="none" w:sz="0" w:space="0" w:color="auto" w:frame="1"/>
                <w:lang w:eastAsia="en-US"/>
              </w:rPr>
            </w:pPr>
            <w:r w:rsidRPr="00ED7ADD">
              <w:rPr>
                <w:color w:val="FF0000"/>
                <w:spacing w:val="2"/>
                <w:sz w:val="20"/>
                <w:szCs w:val="20"/>
                <w:lang w:eastAsia="en-US"/>
              </w:rPr>
              <w:t>0-49</w:t>
            </w:r>
          </w:p>
        </w:tc>
      </w:tr>
      <w:tr w:rsidR="00ED7ADD" w:rsidRPr="00ED7ADD" w:rsidTr="00ED7ADD">
        <w:tc>
          <w:tcPr>
            <w:tcW w:w="2977"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85" w:lineRule="atLeast"/>
              <w:textAlignment w:val="baseline"/>
              <w:rPr>
                <w:b/>
                <w:bCs/>
                <w:color w:val="FF0000"/>
                <w:spacing w:val="2"/>
                <w:sz w:val="20"/>
                <w:szCs w:val="20"/>
                <w:bdr w:val="none" w:sz="0" w:space="0" w:color="auto" w:frame="1"/>
                <w:lang w:eastAsia="en-US"/>
              </w:rPr>
            </w:pPr>
            <w:r w:rsidRPr="00ED7ADD">
              <w:rPr>
                <w:color w:val="FF0000"/>
                <w:spacing w:val="2"/>
                <w:sz w:val="20"/>
                <w:szCs w:val="20"/>
                <w:lang w:val="kk-KZ" w:eastAsia="en-US"/>
              </w:rPr>
              <w:t>Дәстүрлі жүйе бойынша баға</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after="360" w:line="285" w:lineRule="atLeast"/>
              <w:jc w:val="center"/>
              <w:textAlignment w:val="baseline"/>
              <w:rPr>
                <w:color w:val="FF0000"/>
                <w:spacing w:val="2"/>
                <w:sz w:val="20"/>
                <w:szCs w:val="20"/>
                <w:lang w:val="kk-KZ" w:eastAsia="en-US"/>
              </w:rPr>
            </w:pPr>
            <w:r w:rsidRPr="00ED7ADD">
              <w:rPr>
                <w:color w:val="FF0000"/>
                <w:spacing w:val="2"/>
                <w:sz w:val="20"/>
                <w:szCs w:val="20"/>
                <w:lang w:val="kk-KZ" w:eastAsia="en-US"/>
              </w:rPr>
              <w:t>Өте жақсы</w:t>
            </w:r>
          </w:p>
        </w:tc>
        <w:tc>
          <w:tcPr>
            <w:tcW w:w="992"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85" w:lineRule="atLeast"/>
              <w:jc w:val="center"/>
              <w:textAlignment w:val="baseline"/>
              <w:rPr>
                <w:b/>
                <w:bCs/>
                <w:color w:val="FF0000"/>
                <w:spacing w:val="2"/>
                <w:sz w:val="20"/>
                <w:szCs w:val="20"/>
                <w:bdr w:val="none" w:sz="0" w:space="0" w:color="auto" w:frame="1"/>
                <w:lang w:val="kk-KZ" w:eastAsia="en-US"/>
              </w:rPr>
            </w:pPr>
            <w:r w:rsidRPr="00ED7ADD">
              <w:rPr>
                <w:color w:val="FF0000"/>
                <w:spacing w:val="2"/>
                <w:sz w:val="20"/>
                <w:szCs w:val="20"/>
                <w:lang w:val="kk-KZ" w:eastAsia="en-US"/>
              </w:rPr>
              <w:t>Жақсы</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85" w:lineRule="atLeast"/>
              <w:jc w:val="center"/>
              <w:textAlignment w:val="baseline"/>
              <w:rPr>
                <w:b/>
                <w:bCs/>
                <w:color w:val="FF0000"/>
                <w:spacing w:val="2"/>
                <w:sz w:val="20"/>
                <w:szCs w:val="20"/>
                <w:bdr w:val="none" w:sz="0" w:space="0" w:color="auto" w:frame="1"/>
                <w:lang w:val="kk-KZ" w:eastAsia="en-US"/>
              </w:rPr>
            </w:pPr>
            <w:r w:rsidRPr="00ED7ADD">
              <w:rPr>
                <w:color w:val="FF0000"/>
                <w:spacing w:val="2"/>
                <w:sz w:val="20"/>
                <w:szCs w:val="20"/>
                <w:lang w:val="kk-KZ" w:eastAsia="en-US"/>
              </w:rPr>
              <w:t>Жақсы</w:t>
            </w:r>
          </w:p>
        </w:tc>
        <w:tc>
          <w:tcPr>
            <w:tcW w:w="1069"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85" w:lineRule="atLeast"/>
              <w:jc w:val="center"/>
              <w:textAlignment w:val="baseline"/>
              <w:rPr>
                <w:b/>
                <w:bCs/>
                <w:color w:val="FF0000"/>
                <w:spacing w:val="2"/>
                <w:sz w:val="20"/>
                <w:szCs w:val="20"/>
                <w:bdr w:val="none" w:sz="0" w:space="0" w:color="auto" w:frame="1"/>
                <w:lang w:val="kk-KZ" w:eastAsia="en-US"/>
              </w:rPr>
            </w:pPr>
            <w:r w:rsidRPr="00ED7ADD">
              <w:rPr>
                <w:color w:val="FF0000"/>
                <w:spacing w:val="2"/>
                <w:sz w:val="20"/>
                <w:szCs w:val="20"/>
                <w:lang w:val="kk-KZ" w:eastAsia="en-US"/>
              </w:rPr>
              <w:t>Қанағат.</w:t>
            </w:r>
          </w:p>
        </w:tc>
        <w:tc>
          <w:tcPr>
            <w:tcW w:w="2900" w:type="dxa"/>
            <w:gridSpan w:val="3"/>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rPr>
                <w:sz w:val="20"/>
                <w:szCs w:val="20"/>
                <w:lang w:eastAsia="en-US"/>
              </w:rPr>
            </w:pPr>
            <w:r w:rsidRPr="00ED7ADD">
              <w:rPr>
                <w:color w:val="FF0000"/>
                <w:spacing w:val="2"/>
                <w:sz w:val="20"/>
                <w:szCs w:val="20"/>
                <w:lang w:val="kk-KZ" w:eastAsia="en-US"/>
              </w:rPr>
              <w:t>Қанағат.</w:t>
            </w:r>
          </w:p>
        </w:tc>
        <w:tc>
          <w:tcPr>
            <w:tcW w:w="1069"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rPr>
                <w:sz w:val="20"/>
                <w:szCs w:val="20"/>
                <w:lang w:eastAsia="en-US"/>
              </w:rPr>
            </w:pPr>
            <w:r w:rsidRPr="00ED7ADD">
              <w:rPr>
                <w:color w:val="FF0000"/>
                <w:spacing w:val="2"/>
                <w:sz w:val="20"/>
                <w:szCs w:val="20"/>
                <w:lang w:val="kk-KZ" w:eastAsia="en-US"/>
              </w:rPr>
              <w:t>Қанағат.</w:t>
            </w:r>
          </w:p>
        </w:tc>
        <w:tc>
          <w:tcPr>
            <w:tcW w:w="915"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85" w:lineRule="atLeast"/>
              <w:jc w:val="center"/>
              <w:textAlignment w:val="baseline"/>
              <w:rPr>
                <w:b/>
                <w:bCs/>
                <w:color w:val="FF0000"/>
                <w:spacing w:val="2"/>
                <w:sz w:val="20"/>
                <w:szCs w:val="20"/>
                <w:bdr w:val="none" w:sz="0" w:space="0" w:color="auto" w:frame="1"/>
                <w:lang w:val="kk-KZ" w:eastAsia="en-US"/>
              </w:rPr>
            </w:pPr>
            <w:r w:rsidRPr="00ED7ADD">
              <w:rPr>
                <w:color w:val="FF0000"/>
                <w:spacing w:val="2"/>
                <w:sz w:val="20"/>
                <w:szCs w:val="20"/>
                <w:lang w:val="kk-KZ" w:eastAsia="en-US"/>
              </w:rPr>
              <w:t>Қанағат-сыз</w:t>
            </w:r>
          </w:p>
        </w:tc>
      </w:tr>
      <w:tr w:rsidR="00ED7ADD" w:rsidRPr="00ED7ADD" w:rsidTr="00ED7ADD">
        <w:trPr>
          <w:trHeight w:val="428"/>
        </w:trPr>
        <w:tc>
          <w:tcPr>
            <w:tcW w:w="2977"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85" w:lineRule="atLeast"/>
              <w:textAlignment w:val="baseline"/>
              <w:rPr>
                <w:b/>
                <w:bCs/>
                <w:color w:val="FF0000"/>
                <w:spacing w:val="2"/>
                <w:sz w:val="20"/>
                <w:szCs w:val="20"/>
                <w:bdr w:val="none" w:sz="0" w:space="0" w:color="auto" w:frame="1"/>
                <w:lang w:val="kk-KZ" w:eastAsia="en-US"/>
              </w:rPr>
            </w:pPr>
            <w:r w:rsidRPr="00ED7ADD">
              <w:rPr>
                <w:color w:val="FF0000"/>
                <w:spacing w:val="2"/>
                <w:sz w:val="20"/>
                <w:szCs w:val="20"/>
                <w:lang w:eastAsia="en-US"/>
              </w:rPr>
              <w:t>ECTS</w:t>
            </w:r>
            <w:r w:rsidRPr="00ED7ADD">
              <w:rPr>
                <w:color w:val="FF0000"/>
                <w:spacing w:val="2"/>
                <w:sz w:val="20"/>
                <w:szCs w:val="20"/>
                <w:lang w:val="kk-KZ" w:eastAsia="en-US"/>
              </w:rPr>
              <w:t xml:space="preserve"> бойынша баға</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85" w:lineRule="atLeast"/>
              <w:jc w:val="center"/>
              <w:textAlignment w:val="baseline"/>
              <w:rPr>
                <w:b/>
                <w:bCs/>
                <w:color w:val="FF0000"/>
                <w:spacing w:val="2"/>
                <w:sz w:val="20"/>
                <w:szCs w:val="20"/>
                <w:bdr w:val="none" w:sz="0" w:space="0" w:color="auto" w:frame="1"/>
                <w:lang w:eastAsia="en-US"/>
              </w:rPr>
            </w:pPr>
            <w:r w:rsidRPr="00ED7ADD">
              <w:rPr>
                <w:color w:val="FF0000"/>
                <w:spacing w:val="2"/>
                <w:sz w:val="20"/>
                <w:szCs w:val="20"/>
                <w:lang w:eastAsia="en-US"/>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85" w:lineRule="atLeast"/>
              <w:jc w:val="center"/>
              <w:textAlignment w:val="baseline"/>
              <w:rPr>
                <w:b/>
                <w:bCs/>
                <w:color w:val="FF0000"/>
                <w:spacing w:val="2"/>
                <w:sz w:val="20"/>
                <w:szCs w:val="20"/>
                <w:bdr w:val="none" w:sz="0" w:space="0" w:color="auto" w:frame="1"/>
                <w:lang w:eastAsia="en-US"/>
              </w:rPr>
            </w:pPr>
            <w:r w:rsidRPr="00ED7ADD">
              <w:rPr>
                <w:color w:val="FF0000"/>
                <w:spacing w:val="2"/>
                <w:sz w:val="20"/>
                <w:szCs w:val="20"/>
                <w:lang w:eastAsia="en-US"/>
              </w:rPr>
              <w:t>В</w:t>
            </w:r>
          </w:p>
        </w:tc>
        <w:tc>
          <w:tcPr>
            <w:tcW w:w="3054" w:type="dxa"/>
            <w:gridSpan w:val="3"/>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85" w:lineRule="atLeast"/>
              <w:jc w:val="center"/>
              <w:textAlignment w:val="baseline"/>
              <w:rPr>
                <w:b/>
                <w:bCs/>
                <w:color w:val="FF0000"/>
                <w:spacing w:val="2"/>
                <w:sz w:val="20"/>
                <w:szCs w:val="20"/>
                <w:bdr w:val="none" w:sz="0" w:space="0" w:color="auto" w:frame="1"/>
                <w:lang w:eastAsia="en-US"/>
              </w:rPr>
            </w:pPr>
            <w:r w:rsidRPr="00ED7ADD">
              <w:rPr>
                <w:color w:val="FF0000"/>
                <w:spacing w:val="2"/>
                <w:sz w:val="20"/>
                <w:szCs w:val="20"/>
                <w:lang w:eastAsia="en-US"/>
              </w:rPr>
              <w:t>С</w:t>
            </w:r>
          </w:p>
        </w:tc>
        <w:tc>
          <w:tcPr>
            <w:tcW w:w="2900" w:type="dxa"/>
            <w:gridSpan w:val="3"/>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85" w:lineRule="atLeast"/>
              <w:jc w:val="center"/>
              <w:textAlignment w:val="baseline"/>
              <w:rPr>
                <w:b/>
                <w:bCs/>
                <w:color w:val="FF0000"/>
                <w:spacing w:val="2"/>
                <w:sz w:val="20"/>
                <w:szCs w:val="20"/>
                <w:bdr w:val="none" w:sz="0" w:space="0" w:color="auto" w:frame="1"/>
                <w:lang w:eastAsia="en-US"/>
              </w:rPr>
            </w:pPr>
            <w:r w:rsidRPr="00ED7ADD">
              <w:rPr>
                <w:color w:val="FF0000"/>
                <w:spacing w:val="2"/>
                <w:sz w:val="20"/>
                <w:szCs w:val="20"/>
                <w:lang w:eastAsia="en-US"/>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line="285" w:lineRule="atLeast"/>
              <w:jc w:val="center"/>
              <w:textAlignment w:val="baseline"/>
              <w:rPr>
                <w:b/>
                <w:bCs/>
                <w:color w:val="FF0000"/>
                <w:spacing w:val="2"/>
                <w:sz w:val="20"/>
                <w:szCs w:val="20"/>
                <w:bdr w:val="none" w:sz="0" w:space="0" w:color="auto" w:frame="1"/>
                <w:lang w:eastAsia="en-US"/>
              </w:rPr>
            </w:pPr>
            <w:r w:rsidRPr="00ED7ADD">
              <w:rPr>
                <w:color w:val="FF0000"/>
                <w:spacing w:val="2"/>
                <w:sz w:val="20"/>
                <w:szCs w:val="20"/>
                <w:lang w:eastAsia="en-US"/>
              </w:rPr>
              <w:t>E</w:t>
            </w:r>
          </w:p>
        </w:tc>
        <w:tc>
          <w:tcPr>
            <w:tcW w:w="915" w:type="dxa"/>
            <w:tcBorders>
              <w:top w:val="single" w:sz="4" w:space="0" w:color="auto"/>
              <w:left w:val="single" w:sz="4" w:space="0" w:color="auto"/>
              <w:bottom w:val="single" w:sz="4" w:space="0" w:color="auto"/>
              <w:right w:val="single" w:sz="4" w:space="0" w:color="auto"/>
            </w:tcBorders>
            <w:vAlign w:val="center"/>
            <w:hideMark/>
          </w:tcPr>
          <w:p w:rsidR="00ED7ADD" w:rsidRPr="00ED7ADD" w:rsidRDefault="00ED7ADD">
            <w:pPr>
              <w:spacing w:after="360" w:line="90" w:lineRule="atLeast"/>
              <w:jc w:val="center"/>
              <w:textAlignment w:val="baseline"/>
              <w:rPr>
                <w:color w:val="FF0000"/>
                <w:spacing w:val="2"/>
                <w:sz w:val="20"/>
                <w:szCs w:val="20"/>
                <w:lang w:eastAsia="en-US"/>
              </w:rPr>
            </w:pPr>
            <w:r w:rsidRPr="00ED7ADD">
              <w:rPr>
                <w:color w:val="FF0000"/>
                <w:spacing w:val="2"/>
                <w:sz w:val="20"/>
                <w:szCs w:val="20"/>
                <w:lang w:eastAsia="en-US"/>
              </w:rPr>
              <w:t>FX, F</w:t>
            </w:r>
          </w:p>
        </w:tc>
      </w:tr>
    </w:tbl>
    <w:p w:rsidR="00ED7ADD" w:rsidRPr="00ED7ADD" w:rsidRDefault="00ED7ADD" w:rsidP="00ED7ADD">
      <w:pPr>
        <w:rPr>
          <w:sz w:val="20"/>
          <w:szCs w:val="20"/>
          <w:lang w:val="kk-KZ"/>
        </w:rPr>
        <w:sectPr w:rsidR="00ED7ADD" w:rsidRPr="00ED7ADD">
          <w:pgSz w:w="16838" w:h="11906" w:orient="landscape"/>
          <w:pgMar w:top="284" w:right="567" w:bottom="567" w:left="567" w:header="709" w:footer="709" w:gutter="0"/>
          <w:cols w:space="720"/>
        </w:sectPr>
      </w:pPr>
    </w:p>
    <w:p w:rsidR="00ED7ADD" w:rsidRPr="00ED7ADD" w:rsidRDefault="00ED7ADD" w:rsidP="00ED7ADD">
      <w:pPr>
        <w:jc w:val="center"/>
        <w:rPr>
          <w:b/>
          <w:bCs/>
          <w:sz w:val="20"/>
          <w:szCs w:val="20"/>
          <w:lang w:val="kk-KZ"/>
        </w:rPr>
      </w:pPr>
      <w:r w:rsidRPr="00ED7ADD">
        <w:rPr>
          <w:b/>
          <w:bCs/>
          <w:sz w:val="20"/>
          <w:szCs w:val="20"/>
          <w:lang w:val="kk-KZ"/>
        </w:rPr>
        <w:lastRenderedPageBreak/>
        <w:t>10  БӨЖ тапсырмалары</w:t>
      </w:r>
    </w:p>
    <w:p w:rsidR="00ED7ADD" w:rsidRPr="00ED7ADD" w:rsidRDefault="00ED7ADD" w:rsidP="00ED7ADD">
      <w:pPr>
        <w:ind w:firstLine="540"/>
        <w:jc w:val="both"/>
        <w:rPr>
          <w:sz w:val="20"/>
          <w:szCs w:val="20"/>
          <w:lang w:val="kk-KZ"/>
        </w:rPr>
      </w:pPr>
    </w:p>
    <w:tbl>
      <w:tblPr>
        <w:tblW w:w="10485"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784"/>
        <w:gridCol w:w="4560"/>
        <w:gridCol w:w="878"/>
        <w:gridCol w:w="22"/>
        <w:gridCol w:w="1266"/>
        <w:gridCol w:w="1535"/>
        <w:gridCol w:w="1440"/>
      </w:tblGrid>
      <w:tr w:rsidR="00ED7ADD" w:rsidRPr="00ED7ADD" w:rsidTr="00ED7ADD">
        <w:trPr>
          <w:trHeight w:val="566"/>
          <w:jc w:val="center"/>
        </w:trPr>
        <w:tc>
          <w:tcPr>
            <w:tcW w:w="785"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20"/>
                <w:szCs w:val="20"/>
                <w:lang w:val="kk-KZ" w:eastAsia="en-US"/>
              </w:rPr>
            </w:pPr>
            <w:r w:rsidRPr="00ED7ADD">
              <w:rPr>
                <w:sz w:val="20"/>
                <w:szCs w:val="20"/>
                <w:lang w:val="kk-KZ" w:eastAsia="en-US"/>
              </w:rPr>
              <w:t xml:space="preserve">№  </w:t>
            </w:r>
          </w:p>
          <w:p w:rsidR="00ED7ADD" w:rsidRPr="00ED7ADD" w:rsidRDefault="00ED7ADD">
            <w:pPr>
              <w:spacing w:line="256" w:lineRule="auto"/>
              <w:jc w:val="center"/>
              <w:rPr>
                <w:sz w:val="20"/>
                <w:szCs w:val="20"/>
                <w:lang w:val="kk-KZ" w:eastAsia="en-US"/>
              </w:rPr>
            </w:pPr>
            <w:r w:rsidRPr="00ED7ADD">
              <w:rPr>
                <w:sz w:val="20"/>
                <w:szCs w:val="20"/>
                <w:lang w:val="kk-KZ" w:eastAsia="en-US"/>
              </w:rPr>
              <w:t>р/с</w:t>
            </w:r>
          </w:p>
        </w:tc>
        <w:tc>
          <w:tcPr>
            <w:tcW w:w="4562"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20"/>
                <w:szCs w:val="20"/>
                <w:lang w:val="kk-KZ" w:eastAsia="en-US"/>
              </w:rPr>
            </w:pPr>
            <w:r w:rsidRPr="00ED7ADD">
              <w:rPr>
                <w:sz w:val="20"/>
                <w:szCs w:val="20"/>
                <w:lang w:val="kk-KZ" w:eastAsia="en-US"/>
              </w:rPr>
              <w:t>Тақырып, тапсырма және олардың мазмұны</w:t>
            </w:r>
          </w:p>
        </w:tc>
        <w:tc>
          <w:tcPr>
            <w:tcW w:w="900" w:type="dxa"/>
            <w:gridSpan w:val="2"/>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rPr>
                <w:sz w:val="20"/>
                <w:szCs w:val="20"/>
                <w:lang w:val="kk-KZ" w:eastAsia="en-US"/>
              </w:rPr>
            </w:pPr>
            <w:r w:rsidRPr="00ED7ADD">
              <w:rPr>
                <w:sz w:val="20"/>
                <w:szCs w:val="20"/>
                <w:lang w:val="kk-KZ" w:eastAsia="en-US"/>
              </w:rPr>
              <w:t>Сағат саны</w:t>
            </w:r>
          </w:p>
        </w:tc>
        <w:tc>
          <w:tcPr>
            <w:tcW w:w="1266"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20"/>
                <w:szCs w:val="20"/>
                <w:lang w:val="kk-KZ" w:eastAsia="en-US"/>
              </w:rPr>
            </w:pPr>
            <w:r w:rsidRPr="00ED7ADD">
              <w:rPr>
                <w:sz w:val="20"/>
                <w:szCs w:val="20"/>
                <w:lang w:val="kk-KZ" w:eastAsia="en-US"/>
              </w:rPr>
              <w:t>Әдебиет</w:t>
            </w:r>
          </w:p>
        </w:tc>
        <w:tc>
          <w:tcPr>
            <w:tcW w:w="1535"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20"/>
                <w:szCs w:val="20"/>
                <w:lang w:val="kk-KZ" w:eastAsia="en-US"/>
              </w:rPr>
            </w:pPr>
            <w:r w:rsidRPr="00ED7ADD">
              <w:rPr>
                <w:sz w:val="20"/>
                <w:szCs w:val="20"/>
                <w:lang w:val="kk-KZ" w:eastAsia="en-US"/>
              </w:rPr>
              <w:t>Есеп беру нысаны</w:t>
            </w:r>
          </w:p>
        </w:tc>
        <w:tc>
          <w:tcPr>
            <w:tcW w:w="1440"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20"/>
                <w:szCs w:val="20"/>
                <w:lang w:val="kk-KZ" w:eastAsia="en-US"/>
              </w:rPr>
            </w:pPr>
            <w:r w:rsidRPr="00ED7ADD">
              <w:rPr>
                <w:sz w:val="20"/>
                <w:szCs w:val="20"/>
                <w:lang w:val="kk-KZ" w:eastAsia="en-US"/>
              </w:rPr>
              <w:t>Тапсыру мерзімі, апта</w:t>
            </w:r>
          </w:p>
        </w:tc>
      </w:tr>
      <w:tr w:rsidR="00ED7ADD" w:rsidRPr="00ED7ADD" w:rsidTr="00ED7ADD">
        <w:trPr>
          <w:trHeight w:val="357"/>
          <w:jc w:val="center"/>
        </w:trPr>
        <w:tc>
          <w:tcPr>
            <w:tcW w:w="785"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20"/>
                <w:szCs w:val="20"/>
                <w:lang w:eastAsia="en-US"/>
              </w:rPr>
            </w:pPr>
            <w:r w:rsidRPr="00ED7ADD">
              <w:rPr>
                <w:sz w:val="20"/>
                <w:szCs w:val="20"/>
                <w:lang w:eastAsia="en-US"/>
              </w:rPr>
              <w:t>1</w:t>
            </w:r>
          </w:p>
        </w:tc>
        <w:tc>
          <w:tcPr>
            <w:tcW w:w="4562"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both"/>
              <w:rPr>
                <w:sz w:val="20"/>
                <w:szCs w:val="20"/>
                <w:lang w:val="kk-KZ" w:eastAsia="en-US"/>
              </w:rPr>
            </w:pPr>
            <w:r w:rsidRPr="00ED7ADD">
              <w:rPr>
                <w:sz w:val="20"/>
                <w:szCs w:val="20"/>
                <w:lang w:val="kk-KZ" w:eastAsia="en-US"/>
              </w:rPr>
              <w:t>Химияның негізгі түсініктері мен заңдылықтары</w:t>
            </w:r>
          </w:p>
        </w:tc>
        <w:tc>
          <w:tcPr>
            <w:tcW w:w="900" w:type="dxa"/>
            <w:gridSpan w:val="2"/>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20"/>
                <w:szCs w:val="20"/>
                <w:lang w:val="kk-KZ" w:eastAsia="en-US"/>
              </w:rPr>
            </w:pPr>
            <w:r w:rsidRPr="00ED7ADD">
              <w:rPr>
                <w:sz w:val="20"/>
                <w:szCs w:val="20"/>
                <w:lang w:val="kk-KZ" w:eastAsia="en-US"/>
              </w:rPr>
              <w:t>1</w:t>
            </w:r>
          </w:p>
        </w:tc>
        <w:tc>
          <w:tcPr>
            <w:tcW w:w="1266"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rPr>
                <w:sz w:val="20"/>
                <w:szCs w:val="20"/>
                <w:lang w:eastAsia="en-US"/>
              </w:rPr>
            </w:pPr>
            <w:r w:rsidRPr="00ED7ADD">
              <w:rPr>
                <w:sz w:val="20"/>
                <w:szCs w:val="20"/>
                <w:lang w:eastAsia="en-US"/>
              </w:rPr>
              <w:t xml:space="preserve">1, 2, 3 </w:t>
            </w:r>
          </w:p>
        </w:tc>
        <w:tc>
          <w:tcPr>
            <w:tcW w:w="1535"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rPr>
                <w:sz w:val="20"/>
                <w:szCs w:val="20"/>
                <w:lang w:eastAsia="en-US"/>
              </w:rPr>
            </w:pPr>
            <w:r w:rsidRPr="00ED7ADD">
              <w:rPr>
                <w:sz w:val="20"/>
                <w:szCs w:val="20"/>
                <w:lang w:val="kk-KZ" w:eastAsia="en-US"/>
              </w:rPr>
              <w:t>Конспект</w:t>
            </w:r>
          </w:p>
        </w:tc>
        <w:tc>
          <w:tcPr>
            <w:tcW w:w="1440"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20"/>
                <w:szCs w:val="20"/>
                <w:lang w:val="kk-KZ" w:eastAsia="en-US"/>
              </w:rPr>
            </w:pPr>
            <w:r w:rsidRPr="00ED7ADD">
              <w:rPr>
                <w:sz w:val="20"/>
                <w:szCs w:val="20"/>
                <w:lang w:val="kk-KZ" w:eastAsia="en-US"/>
              </w:rPr>
              <w:t>2</w:t>
            </w:r>
          </w:p>
        </w:tc>
      </w:tr>
      <w:tr w:rsidR="00ED7ADD" w:rsidRPr="00ED7ADD" w:rsidTr="00ED7ADD">
        <w:trPr>
          <w:trHeight w:val="357"/>
          <w:jc w:val="center"/>
        </w:trPr>
        <w:tc>
          <w:tcPr>
            <w:tcW w:w="785"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20"/>
                <w:szCs w:val="20"/>
                <w:lang w:val="kk-KZ" w:eastAsia="en-US"/>
              </w:rPr>
            </w:pPr>
            <w:r w:rsidRPr="00ED7ADD">
              <w:rPr>
                <w:sz w:val="20"/>
                <w:szCs w:val="20"/>
                <w:lang w:val="kk-KZ" w:eastAsia="en-US"/>
              </w:rPr>
              <w:t>2</w:t>
            </w:r>
          </w:p>
        </w:tc>
        <w:tc>
          <w:tcPr>
            <w:tcW w:w="4562"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both"/>
              <w:rPr>
                <w:sz w:val="20"/>
                <w:szCs w:val="20"/>
                <w:lang w:val="kk-KZ" w:eastAsia="en-US"/>
              </w:rPr>
            </w:pPr>
            <w:r w:rsidRPr="00ED7ADD">
              <w:rPr>
                <w:sz w:val="20"/>
                <w:szCs w:val="20"/>
                <w:lang w:val="kk-KZ" w:eastAsia="en-US"/>
              </w:rPr>
              <w:t>Бейорганикалық қосылыстардың негізгі кластары</w:t>
            </w:r>
          </w:p>
        </w:tc>
        <w:tc>
          <w:tcPr>
            <w:tcW w:w="900" w:type="dxa"/>
            <w:gridSpan w:val="2"/>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20"/>
                <w:szCs w:val="20"/>
                <w:lang w:val="kk-KZ" w:eastAsia="en-US"/>
              </w:rPr>
            </w:pPr>
            <w:r w:rsidRPr="00ED7ADD">
              <w:rPr>
                <w:sz w:val="20"/>
                <w:szCs w:val="20"/>
                <w:lang w:val="kk-KZ" w:eastAsia="en-US"/>
              </w:rPr>
              <w:t>1</w:t>
            </w:r>
          </w:p>
        </w:tc>
        <w:tc>
          <w:tcPr>
            <w:tcW w:w="1266"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rPr>
                <w:sz w:val="20"/>
                <w:szCs w:val="20"/>
                <w:lang w:val="kk-KZ" w:eastAsia="en-US"/>
              </w:rPr>
            </w:pPr>
            <w:r w:rsidRPr="00ED7ADD">
              <w:rPr>
                <w:sz w:val="20"/>
                <w:szCs w:val="20"/>
                <w:lang w:val="kk-KZ" w:eastAsia="en-US"/>
              </w:rPr>
              <w:t>1, 2, 3</w:t>
            </w:r>
          </w:p>
        </w:tc>
        <w:tc>
          <w:tcPr>
            <w:tcW w:w="1535"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rPr>
                <w:sz w:val="20"/>
                <w:szCs w:val="20"/>
                <w:lang w:val="kk-KZ" w:eastAsia="en-US"/>
              </w:rPr>
            </w:pPr>
            <w:r w:rsidRPr="00ED7ADD">
              <w:rPr>
                <w:sz w:val="20"/>
                <w:szCs w:val="20"/>
                <w:lang w:val="kk-KZ" w:eastAsia="en-US"/>
              </w:rPr>
              <w:t>Конспект</w:t>
            </w:r>
          </w:p>
        </w:tc>
        <w:tc>
          <w:tcPr>
            <w:tcW w:w="1440"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20"/>
                <w:szCs w:val="20"/>
                <w:lang w:val="kk-KZ" w:eastAsia="en-US"/>
              </w:rPr>
            </w:pPr>
            <w:r w:rsidRPr="00ED7ADD">
              <w:rPr>
                <w:sz w:val="20"/>
                <w:szCs w:val="20"/>
                <w:lang w:val="kk-KZ" w:eastAsia="en-US"/>
              </w:rPr>
              <w:t>3</w:t>
            </w:r>
          </w:p>
        </w:tc>
      </w:tr>
      <w:tr w:rsidR="00ED7ADD" w:rsidRPr="00ED7ADD" w:rsidTr="00ED7ADD">
        <w:trPr>
          <w:trHeight w:val="357"/>
          <w:jc w:val="center"/>
        </w:trPr>
        <w:tc>
          <w:tcPr>
            <w:tcW w:w="785"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20"/>
                <w:szCs w:val="20"/>
                <w:lang w:val="kk-KZ" w:eastAsia="en-US"/>
              </w:rPr>
            </w:pPr>
            <w:r w:rsidRPr="00ED7ADD">
              <w:rPr>
                <w:sz w:val="20"/>
                <w:szCs w:val="20"/>
                <w:lang w:val="kk-KZ" w:eastAsia="en-US"/>
              </w:rPr>
              <w:t>3</w:t>
            </w:r>
          </w:p>
        </w:tc>
        <w:tc>
          <w:tcPr>
            <w:tcW w:w="4562"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both"/>
              <w:rPr>
                <w:sz w:val="20"/>
                <w:szCs w:val="20"/>
                <w:lang w:val="kk-KZ" w:eastAsia="en-US"/>
              </w:rPr>
            </w:pPr>
            <w:r w:rsidRPr="00ED7ADD">
              <w:rPr>
                <w:sz w:val="20"/>
                <w:szCs w:val="20"/>
                <w:lang w:val="kk-KZ" w:eastAsia="en-US"/>
              </w:rPr>
              <w:t>Атом құрылысы</w:t>
            </w:r>
          </w:p>
        </w:tc>
        <w:tc>
          <w:tcPr>
            <w:tcW w:w="900" w:type="dxa"/>
            <w:gridSpan w:val="2"/>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20"/>
                <w:szCs w:val="20"/>
                <w:lang w:val="kk-KZ" w:eastAsia="en-US"/>
              </w:rPr>
            </w:pPr>
            <w:r w:rsidRPr="00ED7ADD">
              <w:rPr>
                <w:sz w:val="20"/>
                <w:szCs w:val="20"/>
                <w:lang w:val="kk-KZ" w:eastAsia="en-US"/>
              </w:rPr>
              <w:t>1</w:t>
            </w:r>
          </w:p>
        </w:tc>
        <w:tc>
          <w:tcPr>
            <w:tcW w:w="1266"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rPr>
                <w:sz w:val="20"/>
                <w:szCs w:val="20"/>
                <w:lang w:val="kk-KZ" w:eastAsia="en-US"/>
              </w:rPr>
            </w:pPr>
            <w:r w:rsidRPr="00ED7ADD">
              <w:rPr>
                <w:sz w:val="20"/>
                <w:szCs w:val="20"/>
                <w:lang w:val="kk-KZ" w:eastAsia="en-US"/>
              </w:rPr>
              <w:t>1, 2, 3</w:t>
            </w:r>
          </w:p>
        </w:tc>
        <w:tc>
          <w:tcPr>
            <w:tcW w:w="1535"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rPr>
                <w:sz w:val="20"/>
                <w:szCs w:val="20"/>
                <w:lang w:val="kk-KZ" w:eastAsia="en-US"/>
              </w:rPr>
            </w:pPr>
            <w:r w:rsidRPr="00ED7ADD">
              <w:rPr>
                <w:sz w:val="20"/>
                <w:szCs w:val="20"/>
                <w:lang w:val="kk-KZ" w:eastAsia="en-US"/>
              </w:rPr>
              <w:t>Конспект</w:t>
            </w:r>
          </w:p>
        </w:tc>
        <w:tc>
          <w:tcPr>
            <w:tcW w:w="1440"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20"/>
                <w:szCs w:val="20"/>
                <w:lang w:val="kk-KZ" w:eastAsia="en-US"/>
              </w:rPr>
            </w:pPr>
            <w:r w:rsidRPr="00ED7ADD">
              <w:rPr>
                <w:sz w:val="20"/>
                <w:szCs w:val="20"/>
                <w:lang w:val="kk-KZ" w:eastAsia="en-US"/>
              </w:rPr>
              <w:t>5</w:t>
            </w:r>
          </w:p>
        </w:tc>
      </w:tr>
      <w:tr w:rsidR="00ED7ADD" w:rsidRPr="00ED7ADD" w:rsidTr="00ED7ADD">
        <w:trPr>
          <w:trHeight w:val="357"/>
          <w:jc w:val="center"/>
        </w:trPr>
        <w:tc>
          <w:tcPr>
            <w:tcW w:w="785"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20"/>
                <w:szCs w:val="20"/>
                <w:lang w:val="kk-KZ" w:eastAsia="en-US"/>
              </w:rPr>
            </w:pPr>
            <w:r w:rsidRPr="00ED7ADD">
              <w:rPr>
                <w:sz w:val="20"/>
                <w:szCs w:val="20"/>
                <w:lang w:val="kk-KZ" w:eastAsia="en-US"/>
              </w:rPr>
              <w:t>4</w:t>
            </w:r>
          </w:p>
        </w:tc>
        <w:tc>
          <w:tcPr>
            <w:tcW w:w="4562"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both"/>
              <w:rPr>
                <w:sz w:val="20"/>
                <w:szCs w:val="20"/>
                <w:lang w:val="kk-KZ" w:eastAsia="en-US"/>
              </w:rPr>
            </w:pPr>
            <w:r w:rsidRPr="00ED7ADD">
              <w:rPr>
                <w:sz w:val="20"/>
                <w:szCs w:val="20"/>
                <w:lang w:val="kk-KZ" w:eastAsia="en-US"/>
              </w:rPr>
              <w:t>Химиялық байланыс түрлері. Комплекстік қосылыстар</w:t>
            </w:r>
          </w:p>
        </w:tc>
        <w:tc>
          <w:tcPr>
            <w:tcW w:w="900" w:type="dxa"/>
            <w:gridSpan w:val="2"/>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20"/>
                <w:szCs w:val="20"/>
                <w:lang w:eastAsia="en-US"/>
              </w:rPr>
            </w:pPr>
            <w:r w:rsidRPr="00ED7ADD">
              <w:rPr>
                <w:sz w:val="20"/>
                <w:szCs w:val="20"/>
                <w:lang w:eastAsia="en-US"/>
              </w:rPr>
              <w:t>1</w:t>
            </w:r>
          </w:p>
        </w:tc>
        <w:tc>
          <w:tcPr>
            <w:tcW w:w="1266"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rPr>
                <w:sz w:val="20"/>
                <w:szCs w:val="20"/>
                <w:lang w:val="kk-KZ" w:eastAsia="en-US"/>
              </w:rPr>
            </w:pPr>
            <w:r w:rsidRPr="00ED7ADD">
              <w:rPr>
                <w:sz w:val="20"/>
                <w:szCs w:val="20"/>
                <w:lang w:val="kk-KZ" w:eastAsia="en-US"/>
              </w:rPr>
              <w:t>1, 2, 3</w:t>
            </w:r>
          </w:p>
        </w:tc>
        <w:tc>
          <w:tcPr>
            <w:tcW w:w="1535"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rPr>
                <w:sz w:val="20"/>
                <w:szCs w:val="20"/>
                <w:lang w:val="kk-KZ" w:eastAsia="en-US"/>
              </w:rPr>
            </w:pPr>
            <w:r w:rsidRPr="00ED7ADD">
              <w:rPr>
                <w:sz w:val="20"/>
                <w:szCs w:val="20"/>
                <w:lang w:val="kk-KZ" w:eastAsia="en-US"/>
              </w:rPr>
              <w:t>Реферат</w:t>
            </w:r>
          </w:p>
        </w:tc>
        <w:tc>
          <w:tcPr>
            <w:tcW w:w="1440"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20"/>
                <w:szCs w:val="20"/>
                <w:lang w:val="kk-KZ" w:eastAsia="en-US"/>
              </w:rPr>
            </w:pPr>
            <w:r w:rsidRPr="00ED7ADD">
              <w:rPr>
                <w:sz w:val="20"/>
                <w:szCs w:val="20"/>
                <w:lang w:val="kk-KZ" w:eastAsia="en-US"/>
              </w:rPr>
              <w:t>8</w:t>
            </w:r>
          </w:p>
        </w:tc>
      </w:tr>
      <w:tr w:rsidR="00ED7ADD" w:rsidRPr="00ED7ADD" w:rsidTr="00ED7ADD">
        <w:trPr>
          <w:trHeight w:val="357"/>
          <w:jc w:val="center"/>
        </w:trPr>
        <w:tc>
          <w:tcPr>
            <w:tcW w:w="785"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20"/>
                <w:szCs w:val="20"/>
                <w:lang w:val="kk-KZ" w:eastAsia="en-US"/>
              </w:rPr>
            </w:pPr>
            <w:r w:rsidRPr="00ED7ADD">
              <w:rPr>
                <w:sz w:val="20"/>
                <w:szCs w:val="20"/>
                <w:lang w:val="kk-KZ" w:eastAsia="en-US"/>
              </w:rPr>
              <w:t>5</w:t>
            </w:r>
          </w:p>
        </w:tc>
        <w:tc>
          <w:tcPr>
            <w:tcW w:w="4562"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both"/>
              <w:rPr>
                <w:sz w:val="20"/>
                <w:szCs w:val="20"/>
                <w:lang w:val="kk-KZ" w:eastAsia="en-US"/>
              </w:rPr>
            </w:pPr>
            <w:r w:rsidRPr="00ED7ADD">
              <w:rPr>
                <w:sz w:val="20"/>
                <w:szCs w:val="20"/>
                <w:lang w:val="kk-KZ" w:eastAsia="en-US"/>
              </w:rPr>
              <w:t>Электролит ертінділері</w:t>
            </w:r>
          </w:p>
        </w:tc>
        <w:tc>
          <w:tcPr>
            <w:tcW w:w="900" w:type="dxa"/>
            <w:gridSpan w:val="2"/>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20"/>
                <w:szCs w:val="20"/>
                <w:lang w:val="kk-KZ" w:eastAsia="en-US"/>
              </w:rPr>
            </w:pPr>
            <w:r w:rsidRPr="00ED7ADD">
              <w:rPr>
                <w:sz w:val="20"/>
                <w:szCs w:val="20"/>
                <w:lang w:val="kk-KZ" w:eastAsia="en-US"/>
              </w:rPr>
              <w:t>2</w:t>
            </w:r>
          </w:p>
        </w:tc>
        <w:tc>
          <w:tcPr>
            <w:tcW w:w="1266"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rPr>
                <w:sz w:val="20"/>
                <w:szCs w:val="20"/>
                <w:lang w:eastAsia="en-US"/>
              </w:rPr>
            </w:pPr>
            <w:r w:rsidRPr="00ED7ADD">
              <w:rPr>
                <w:sz w:val="20"/>
                <w:szCs w:val="20"/>
                <w:lang w:eastAsia="en-US"/>
              </w:rPr>
              <w:t xml:space="preserve">1, 2, 3 </w:t>
            </w:r>
          </w:p>
        </w:tc>
        <w:tc>
          <w:tcPr>
            <w:tcW w:w="1535"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rPr>
                <w:sz w:val="20"/>
                <w:szCs w:val="20"/>
                <w:lang w:eastAsia="en-US"/>
              </w:rPr>
            </w:pPr>
            <w:r w:rsidRPr="00ED7ADD">
              <w:rPr>
                <w:sz w:val="20"/>
                <w:szCs w:val="20"/>
                <w:lang w:val="kk-KZ" w:eastAsia="en-US"/>
              </w:rPr>
              <w:t>Баяндама</w:t>
            </w:r>
          </w:p>
        </w:tc>
        <w:tc>
          <w:tcPr>
            <w:tcW w:w="1440"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20"/>
                <w:szCs w:val="20"/>
                <w:lang w:val="kk-KZ" w:eastAsia="en-US"/>
              </w:rPr>
            </w:pPr>
            <w:r w:rsidRPr="00ED7ADD">
              <w:rPr>
                <w:sz w:val="20"/>
                <w:szCs w:val="20"/>
                <w:lang w:val="kk-KZ" w:eastAsia="en-US"/>
              </w:rPr>
              <w:t>10</w:t>
            </w:r>
          </w:p>
        </w:tc>
      </w:tr>
      <w:tr w:rsidR="00ED7ADD" w:rsidRPr="00ED7ADD" w:rsidTr="00ED7ADD">
        <w:trPr>
          <w:trHeight w:val="357"/>
          <w:jc w:val="center"/>
        </w:trPr>
        <w:tc>
          <w:tcPr>
            <w:tcW w:w="785"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20"/>
                <w:szCs w:val="20"/>
                <w:lang w:val="kk-KZ" w:eastAsia="en-US"/>
              </w:rPr>
            </w:pPr>
            <w:r w:rsidRPr="00ED7ADD">
              <w:rPr>
                <w:sz w:val="20"/>
                <w:szCs w:val="20"/>
                <w:lang w:val="kk-KZ" w:eastAsia="en-US"/>
              </w:rPr>
              <w:t>6</w:t>
            </w:r>
          </w:p>
        </w:tc>
        <w:tc>
          <w:tcPr>
            <w:tcW w:w="4562"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both"/>
              <w:rPr>
                <w:sz w:val="20"/>
                <w:szCs w:val="20"/>
                <w:lang w:val="kk-KZ" w:eastAsia="en-US"/>
              </w:rPr>
            </w:pPr>
            <w:r w:rsidRPr="00ED7ADD">
              <w:rPr>
                <w:sz w:val="20"/>
                <w:szCs w:val="20"/>
                <w:lang w:val="kk-KZ" w:eastAsia="en-US"/>
              </w:rPr>
              <w:t>Биогенді элементтер</w:t>
            </w:r>
          </w:p>
        </w:tc>
        <w:tc>
          <w:tcPr>
            <w:tcW w:w="900" w:type="dxa"/>
            <w:gridSpan w:val="2"/>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20"/>
                <w:szCs w:val="20"/>
                <w:lang w:eastAsia="en-US"/>
              </w:rPr>
            </w:pPr>
            <w:r w:rsidRPr="00ED7ADD">
              <w:rPr>
                <w:sz w:val="20"/>
                <w:szCs w:val="20"/>
                <w:lang w:eastAsia="en-US"/>
              </w:rPr>
              <w:t>1</w:t>
            </w:r>
          </w:p>
        </w:tc>
        <w:tc>
          <w:tcPr>
            <w:tcW w:w="1266"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rPr>
                <w:sz w:val="20"/>
                <w:szCs w:val="20"/>
                <w:lang w:val="kk-KZ" w:eastAsia="en-US"/>
              </w:rPr>
            </w:pPr>
            <w:r w:rsidRPr="00ED7ADD">
              <w:rPr>
                <w:sz w:val="20"/>
                <w:szCs w:val="20"/>
                <w:lang w:val="kk-KZ" w:eastAsia="en-US"/>
              </w:rPr>
              <w:t>9</w:t>
            </w:r>
          </w:p>
        </w:tc>
        <w:tc>
          <w:tcPr>
            <w:tcW w:w="1535"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rPr>
                <w:sz w:val="20"/>
                <w:szCs w:val="20"/>
                <w:lang w:val="kk-KZ" w:eastAsia="en-US"/>
              </w:rPr>
            </w:pPr>
            <w:r w:rsidRPr="00ED7ADD">
              <w:rPr>
                <w:sz w:val="20"/>
                <w:szCs w:val="20"/>
                <w:lang w:val="kk-KZ" w:eastAsia="en-US"/>
              </w:rPr>
              <w:t>Конспект</w:t>
            </w:r>
          </w:p>
        </w:tc>
        <w:tc>
          <w:tcPr>
            <w:tcW w:w="1440"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20"/>
                <w:szCs w:val="20"/>
                <w:lang w:val="kk-KZ" w:eastAsia="en-US"/>
              </w:rPr>
            </w:pPr>
            <w:r w:rsidRPr="00ED7ADD">
              <w:rPr>
                <w:sz w:val="20"/>
                <w:szCs w:val="20"/>
                <w:lang w:val="kk-KZ" w:eastAsia="en-US"/>
              </w:rPr>
              <w:t>12</w:t>
            </w:r>
          </w:p>
        </w:tc>
      </w:tr>
      <w:tr w:rsidR="00ED7ADD" w:rsidRPr="00ED7ADD" w:rsidTr="00ED7ADD">
        <w:trPr>
          <w:trHeight w:val="357"/>
          <w:jc w:val="center"/>
        </w:trPr>
        <w:tc>
          <w:tcPr>
            <w:tcW w:w="785"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20"/>
                <w:szCs w:val="20"/>
                <w:lang w:val="kk-KZ" w:eastAsia="en-US"/>
              </w:rPr>
            </w:pPr>
            <w:r w:rsidRPr="00ED7ADD">
              <w:rPr>
                <w:sz w:val="20"/>
                <w:szCs w:val="20"/>
                <w:lang w:val="kk-KZ" w:eastAsia="en-US"/>
              </w:rPr>
              <w:t>7</w:t>
            </w:r>
          </w:p>
        </w:tc>
        <w:tc>
          <w:tcPr>
            <w:tcW w:w="4562"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both"/>
              <w:rPr>
                <w:sz w:val="20"/>
                <w:szCs w:val="20"/>
                <w:lang w:val="kk-KZ" w:eastAsia="en-US"/>
              </w:rPr>
            </w:pPr>
            <w:r w:rsidRPr="00ED7ADD">
              <w:rPr>
                <w:sz w:val="20"/>
                <w:szCs w:val="20"/>
                <w:lang w:val="kk-KZ" w:eastAsia="en-US"/>
              </w:rPr>
              <w:t>Тотығу-тотықсыздану реакциялары</w:t>
            </w:r>
          </w:p>
        </w:tc>
        <w:tc>
          <w:tcPr>
            <w:tcW w:w="900" w:type="dxa"/>
            <w:gridSpan w:val="2"/>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20"/>
                <w:szCs w:val="20"/>
                <w:lang w:val="kk-KZ" w:eastAsia="en-US"/>
              </w:rPr>
            </w:pPr>
            <w:r w:rsidRPr="00ED7ADD">
              <w:rPr>
                <w:sz w:val="20"/>
                <w:szCs w:val="20"/>
                <w:lang w:val="kk-KZ" w:eastAsia="en-US"/>
              </w:rPr>
              <w:t>2</w:t>
            </w:r>
          </w:p>
        </w:tc>
        <w:tc>
          <w:tcPr>
            <w:tcW w:w="1266"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rPr>
                <w:sz w:val="20"/>
                <w:szCs w:val="20"/>
                <w:lang w:val="kk-KZ" w:eastAsia="en-US"/>
              </w:rPr>
            </w:pPr>
            <w:r w:rsidRPr="00ED7ADD">
              <w:rPr>
                <w:sz w:val="20"/>
                <w:szCs w:val="20"/>
                <w:lang w:val="kk-KZ" w:eastAsia="en-US"/>
              </w:rPr>
              <w:t>3, 4, 8, 9</w:t>
            </w:r>
          </w:p>
        </w:tc>
        <w:tc>
          <w:tcPr>
            <w:tcW w:w="1535"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rPr>
                <w:sz w:val="20"/>
                <w:szCs w:val="20"/>
                <w:lang w:val="kk-KZ" w:eastAsia="en-US"/>
              </w:rPr>
            </w:pPr>
            <w:r w:rsidRPr="00ED7ADD">
              <w:rPr>
                <w:sz w:val="20"/>
                <w:szCs w:val="20"/>
                <w:lang w:val="kk-KZ" w:eastAsia="en-US"/>
              </w:rPr>
              <w:t>Конспект</w:t>
            </w:r>
          </w:p>
        </w:tc>
        <w:tc>
          <w:tcPr>
            <w:tcW w:w="1440"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20"/>
                <w:szCs w:val="20"/>
                <w:lang w:val="kk-KZ" w:eastAsia="en-US"/>
              </w:rPr>
            </w:pPr>
            <w:r w:rsidRPr="00ED7ADD">
              <w:rPr>
                <w:sz w:val="20"/>
                <w:szCs w:val="20"/>
                <w:lang w:val="kk-KZ" w:eastAsia="en-US"/>
              </w:rPr>
              <w:t>14</w:t>
            </w:r>
          </w:p>
        </w:tc>
      </w:tr>
      <w:tr w:rsidR="00ED7ADD" w:rsidRPr="00ED7ADD" w:rsidTr="00ED7ADD">
        <w:trPr>
          <w:trHeight w:val="226"/>
          <w:jc w:val="center"/>
        </w:trPr>
        <w:tc>
          <w:tcPr>
            <w:tcW w:w="10488" w:type="dxa"/>
            <w:gridSpan w:val="7"/>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20"/>
                <w:szCs w:val="20"/>
                <w:lang w:val="kk-KZ" w:eastAsia="en-US"/>
              </w:rPr>
            </w:pPr>
            <w:r w:rsidRPr="00ED7ADD">
              <w:rPr>
                <w:sz w:val="20"/>
                <w:szCs w:val="20"/>
                <w:lang w:val="kk-KZ" w:eastAsia="en-US"/>
              </w:rPr>
              <w:t xml:space="preserve">БӨЖ бойынша өзге жұмыс түрлері </w:t>
            </w:r>
          </w:p>
        </w:tc>
      </w:tr>
      <w:tr w:rsidR="00ED7ADD" w:rsidRPr="00ED7ADD" w:rsidTr="00ED7ADD">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jc w:val="center"/>
              <w:rPr>
                <w:sz w:val="20"/>
                <w:szCs w:val="20"/>
                <w:lang w:val="kk-KZ" w:eastAsia="en-US"/>
              </w:rPr>
            </w:pPr>
          </w:p>
        </w:tc>
        <w:tc>
          <w:tcPr>
            <w:tcW w:w="4562"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rPr>
                <w:sz w:val="20"/>
                <w:szCs w:val="20"/>
                <w:lang w:val="kk-KZ" w:eastAsia="en-US"/>
              </w:rPr>
            </w:pPr>
            <w:r w:rsidRPr="00ED7ADD">
              <w:rPr>
                <w:sz w:val="20"/>
                <w:szCs w:val="20"/>
                <w:lang w:val="kk-KZ" w:eastAsia="en-US"/>
              </w:rPr>
              <w:t>Дәріс сбақтарға дайындалу</w:t>
            </w:r>
          </w:p>
          <w:p w:rsidR="00ED7ADD" w:rsidRPr="00ED7ADD" w:rsidRDefault="00ED7ADD">
            <w:pPr>
              <w:spacing w:line="256" w:lineRule="auto"/>
              <w:rPr>
                <w:sz w:val="20"/>
                <w:szCs w:val="20"/>
                <w:lang w:val="kk-KZ" w:eastAsia="en-US"/>
              </w:rPr>
            </w:pPr>
            <w:r w:rsidRPr="00ED7ADD">
              <w:rPr>
                <w:sz w:val="20"/>
                <w:szCs w:val="20"/>
                <w:lang w:val="kk-KZ" w:eastAsia="en-US"/>
              </w:rPr>
              <w:t>(0,5 с х сағат саны)</w:t>
            </w:r>
          </w:p>
        </w:tc>
        <w:tc>
          <w:tcPr>
            <w:tcW w:w="878"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20"/>
                <w:szCs w:val="20"/>
                <w:lang w:val="kk-KZ" w:eastAsia="en-US"/>
              </w:rPr>
            </w:pPr>
            <w:r w:rsidRPr="00ED7ADD">
              <w:rPr>
                <w:sz w:val="20"/>
                <w:szCs w:val="20"/>
                <w:lang w:val="kk-KZ" w:eastAsia="en-US"/>
              </w:rPr>
              <w:t>2,5</w:t>
            </w:r>
          </w:p>
        </w:tc>
        <w:tc>
          <w:tcPr>
            <w:tcW w:w="1288" w:type="dxa"/>
            <w:gridSpan w:val="2"/>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rPr>
                <w:sz w:val="20"/>
                <w:szCs w:val="20"/>
                <w:lang w:val="kk-KZ" w:eastAsia="en-US"/>
              </w:rPr>
            </w:pPr>
          </w:p>
        </w:tc>
        <w:tc>
          <w:tcPr>
            <w:tcW w:w="1535"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rPr>
                <w:sz w:val="20"/>
                <w:szCs w:val="20"/>
                <w:lang w:val="kk-KZ" w:eastAsia="en-US"/>
              </w:rPr>
            </w:pPr>
          </w:p>
        </w:tc>
        <w:tc>
          <w:tcPr>
            <w:tcW w:w="1440"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jc w:val="center"/>
              <w:rPr>
                <w:sz w:val="20"/>
                <w:szCs w:val="20"/>
                <w:lang w:val="kk-KZ" w:eastAsia="en-US"/>
              </w:rPr>
            </w:pPr>
          </w:p>
        </w:tc>
      </w:tr>
      <w:tr w:rsidR="00ED7ADD" w:rsidRPr="00ED7ADD" w:rsidTr="00ED7ADD">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jc w:val="center"/>
              <w:rPr>
                <w:sz w:val="20"/>
                <w:szCs w:val="20"/>
                <w:lang w:val="kk-KZ" w:eastAsia="en-US"/>
              </w:rPr>
            </w:pPr>
          </w:p>
        </w:tc>
        <w:tc>
          <w:tcPr>
            <w:tcW w:w="4562"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rPr>
                <w:sz w:val="20"/>
                <w:szCs w:val="20"/>
                <w:lang w:val="kk-KZ" w:eastAsia="en-US"/>
              </w:rPr>
            </w:pPr>
            <w:r w:rsidRPr="00ED7ADD">
              <w:rPr>
                <w:sz w:val="20"/>
                <w:szCs w:val="20"/>
                <w:lang w:val="kk-KZ" w:eastAsia="en-US"/>
              </w:rPr>
              <w:t xml:space="preserve">Тәжірибелік сабақтарға дайындалу  </w:t>
            </w:r>
          </w:p>
          <w:p w:rsidR="00ED7ADD" w:rsidRPr="00ED7ADD" w:rsidRDefault="00ED7ADD">
            <w:pPr>
              <w:spacing w:line="256" w:lineRule="auto"/>
              <w:rPr>
                <w:sz w:val="20"/>
                <w:szCs w:val="20"/>
                <w:lang w:val="kk-KZ" w:eastAsia="en-US"/>
              </w:rPr>
            </w:pPr>
            <w:r w:rsidRPr="00ED7ADD">
              <w:rPr>
                <w:sz w:val="20"/>
                <w:szCs w:val="20"/>
                <w:lang w:val="kk-KZ" w:eastAsia="en-US"/>
              </w:rPr>
              <w:t>(</w:t>
            </w:r>
            <w:r w:rsidRPr="00ED7ADD">
              <w:rPr>
                <w:sz w:val="20"/>
                <w:szCs w:val="20"/>
                <w:lang w:eastAsia="en-US"/>
              </w:rPr>
              <w:t>1</w:t>
            </w:r>
            <w:r w:rsidRPr="00ED7ADD">
              <w:rPr>
                <w:sz w:val="20"/>
                <w:szCs w:val="20"/>
                <w:lang w:val="kk-KZ" w:eastAsia="en-US"/>
              </w:rPr>
              <w:t xml:space="preserve"> с х сағат саны)</w:t>
            </w:r>
          </w:p>
        </w:tc>
        <w:tc>
          <w:tcPr>
            <w:tcW w:w="878"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20"/>
                <w:szCs w:val="20"/>
                <w:lang w:val="kk-KZ" w:eastAsia="en-US"/>
              </w:rPr>
            </w:pPr>
            <w:r w:rsidRPr="00ED7ADD">
              <w:rPr>
                <w:sz w:val="20"/>
                <w:szCs w:val="20"/>
                <w:lang w:val="kk-KZ" w:eastAsia="en-US"/>
              </w:rPr>
              <w:t>25</w:t>
            </w:r>
          </w:p>
        </w:tc>
        <w:tc>
          <w:tcPr>
            <w:tcW w:w="1288" w:type="dxa"/>
            <w:gridSpan w:val="2"/>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rPr>
                <w:sz w:val="20"/>
                <w:szCs w:val="20"/>
                <w:lang w:val="kk-KZ" w:eastAsia="en-US"/>
              </w:rPr>
            </w:pPr>
          </w:p>
        </w:tc>
        <w:tc>
          <w:tcPr>
            <w:tcW w:w="1535"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rPr>
                <w:sz w:val="20"/>
                <w:szCs w:val="20"/>
                <w:lang w:val="kk-KZ" w:eastAsia="en-US"/>
              </w:rPr>
            </w:pPr>
          </w:p>
        </w:tc>
        <w:tc>
          <w:tcPr>
            <w:tcW w:w="1440"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jc w:val="center"/>
              <w:rPr>
                <w:sz w:val="20"/>
                <w:szCs w:val="20"/>
                <w:lang w:val="kk-KZ" w:eastAsia="en-US"/>
              </w:rPr>
            </w:pPr>
          </w:p>
        </w:tc>
      </w:tr>
      <w:tr w:rsidR="00ED7ADD" w:rsidRPr="00ED7ADD" w:rsidTr="00ED7ADD">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jc w:val="center"/>
              <w:rPr>
                <w:sz w:val="20"/>
                <w:szCs w:val="20"/>
                <w:lang w:val="kk-KZ" w:eastAsia="en-US"/>
              </w:rPr>
            </w:pPr>
          </w:p>
        </w:tc>
        <w:tc>
          <w:tcPr>
            <w:tcW w:w="4562"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rPr>
                <w:sz w:val="20"/>
                <w:szCs w:val="20"/>
                <w:lang w:val="kk-KZ" w:eastAsia="en-US"/>
              </w:rPr>
            </w:pPr>
            <w:r w:rsidRPr="00ED7ADD">
              <w:rPr>
                <w:sz w:val="20"/>
                <w:szCs w:val="20"/>
                <w:lang w:val="kk-KZ" w:eastAsia="en-US"/>
              </w:rPr>
              <w:t>Зертханалық сабақтарға дайындалу</w:t>
            </w:r>
          </w:p>
          <w:p w:rsidR="00ED7ADD" w:rsidRPr="00ED7ADD" w:rsidRDefault="00ED7ADD">
            <w:pPr>
              <w:spacing w:line="256" w:lineRule="auto"/>
              <w:rPr>
                <w:sz w:val="20"/>
                <w:szCs w:val="20"/>
                <w:lang w:val="kk-KZ" w:eastAsia="en-US"/>
              </w:rPr>
            </w:pPr>
            <w:r w:rsidRPr="00ED7ADD">
              <w:rPr>
                <w:sz w:val="20"/>
                <w:szCs w:val="20"/>
                <w:lang w:val="kk-KZ" w:eastAsia="en-US"/>
              </w:rPr>
              <w:t xml:space="preserve"> (</w:t>
            </w:r>
            <w:r w:rsidRPr="00ED7ADD">
              <w:rPr>
                <w:sz w:val="20"/>
                <w:szCs w:val="20"/>
                <w:lang w:eastAsia="en-US"/>
              </w:rPr>
              <w:t>1</w:t>
            </w:r>
            <w:r w:rsidRPr="00ED7ADD">
              <w:rPr>
                <w:sz w:val="20"/>
                <w:szCs w:val="20"/>
                <w:lang w:val="kk-KZ" w:eastAsia="en-US"/>
              </w:rPr>
              <w:t>с х сағат саны)</w:t>
            </w:r>
          </w:p>
        </w:tc>
        <w:tc>
          <w:tcPr>
            <w:tcW w:w="878"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20"/>
                <w:szCs w:val="20"/>
                <w:lang w:val="kk-KZ" w:eastAsia="en-US"/>
              </w:rPr>
            </w:pPr>
            <w:r w:rsidRPr="00ED7ADD">
              <w:rPr>
                <w:sz w:val="20"/>
                <w:szCs w:val="20"/>
                <w:lang w:val="kk-KZ" w:eastAsia="en-US"/>
              </w:rPr>
              <w:t>15</w:t>
            </w:r>
          </w:p>
        </w:tc>
        <w:tc>
          <w:tcPr>
            <w:tcW w:w="1288" w:type="dxa"/>
            <w:gridSpan w:val="2"/>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rPr>
                <w:sz w:val="20"/>
                <w:szCs w:val="20"/>
                <w:lang w:val="kk-KZ" w:eastAsia="en-US"/>
              </w:rPr>
            </w:pPr>
          </w:p>
        </w:tc>
        <w:tc>
          <w:tcPr>
            <w:tcW w:w="1535"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rPr>
                <w:sz w:val="20"/>
                <w:szCs w:val="20"/>
                <w:lang w:val="kk-KZ" w:eastAsia="en-US"/>
              </w:rPr>
            </w:pPr>
          </w:p>
        </w:tc>
        <w:tc>
          <w:tcPr>
            <w:tcW w:w="1440"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jc w:val="center"/>
              <w:rPr>
                <w:sz w:val="20"/>
                <w:szCs w:val="20"/>
                <w:lang w:val="kk-KZ" w:eastAsia="en-US"/>
              </w:rPr>
            </w:pPr>
          </w:p>
        </w:tc>
      </w:tr>
      <w:tr w:rsidR="00ED7ADD" w:rsidRPr="00ED7ADD" w:rsidTr="00ED7ADD">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jc w:val="center"/>
              <w:rPr>
                <w:sz w:val="20"/>
                <w:szCs w:val="20"/>
                <w:lang w:val="kk-KZ" w:eastAsia="en-US"/>
              </w:rPr>
            </w:pPr>
          </w:p>
        </w:tc>
        <w:tc>
          <w:tcPr>
            <w:tcW w:w="4562"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rPr>
                <w:sz w:val="20"/>
                <w:szCs w:val="20"/>
                <w:lang w:val="kk-KZ" w:eastAsia="en-US"/>
              </w:rPr>
            </w:pPr>
            <w:r w:rsidRPr="00ED7ADD">
              <w:rPr>
                <w:sz w:val="20"/>
                <w:szCs w:val="20"/>
                <w:lang w:val="kk-KZ" w:eastAsia="en-US"/>
              </w:rPr>
              <w:t xml:space="preserve">Ағымдағы бақылау жұмыстарына дайындалу                    (1 с х сағат саны)  </w:t>
            </w:r>
          </w:p>
        </w:tc>
        <w:tc>
          <w:tcPr>
            <w:tcW w:w="878"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20"/>
                <w:szCs w:val="20"/>
                <w:lang w:val="kk-KZ" w:eastAsia="en-US"/>
              </w:rPr>
            </w:pPr>
            <w:r w:rsidRPr="00ED7ADD">
              <w:rPr>
                <w:sz w:val="20"/>
                <w:szCs w:val="20"/>
                <w:lang w:val="kk-KZ" w:eastAsia="en-US"/>
              </w:rPr>
              <w:t>2,5</w:t>
            </w:r>
          </w:p>
        </w:tc>
        <w:tc>
          <w:tcPr>
            <w:tcW w:w="1288" w:type="dxa"/>
            <w:gridSpan w:val="2"/>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rPr>
                <w:sz w:val="20"/>
                <w:szCs w:val="20"/>
                <w:lang w:val="kk-KZ" w:eastAsia="en-US"/>
              </w:rPr>
            </w:pPr>
          </w:p>
        </w:tc>
        <w:tc>
          <w:tcPr>
            <w:tcW w:w="1535"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rPr>
                <w:sz w:val="20"/>
                <w:szCs w:val="20"/>
                <w:lang w:val="kk-KZ" w:eastAsia="en-US"/>
              </w:rPr>
            </w:pPr>
          </w:p>
        </w:tc>
        <w:tc>
          <w:tcPr>
            <w:tcW w:w="1440"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jc w:val="center"/>
              <w:rPr>
                <w:sz w:val="20"/>
                <w:szCs w:val="20"/>
                <w:lang w:val="kk-KZ" w:eastAsia="en-US"/>
              </w:rPr>
            </w:pPr>
          </w:p>
        </w:tc>
      </w:tr>
      <w:tr w:rsidR="00ED7ADD" w:rsidRPr="00ED7ADD" w:rsidTr="00ED7ADD">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jc w:val="center"/>
              <w:rPr>
                <w:sz w:val="20"/>
                <w:szCs w:val="20"/>
                <w:lang w:val="kk-KZ" w:eastAsia="en-US"/>
              </w:rPr>
            </w:pPr>
          </w:p>
        </w:tc>
        <w:tc>
          <w:tcPr>
            <w:tcW w:w="4562"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rPr>
                <w:sz w:val="20"/>
                <w:szCs w:val="20"/>
                <w:lang w:val="kk-KZ" w:eastAsia="en-US"/>
              </w:rPr>
            </w:pPr>
            <w:r w:rsidRPr="00ED7ADD">
              <w:rPr>
                <w:sz w:val="20"/>
                <w:szCs w:val="20"/>
                <w:lang w:val="kk-KZ" w:eastAsia="en-US"/>
              </w:rPr>
              <w:t>Кезеңдік бақылау жұмыстарына дайындалу                   (2 с х 1КБ)</w:t>
            </w:r>
          </w:p>
        </w:tc>
        <w:tc>
          <w:tcPr>
            <w:tcW w:w="878"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sz w:val="20"/>
                <w:szCs w:val="20"/>
                <w:lang w:val="kk-KZ" w:eastAsia="en-US"/>
              </w:rPr>
            </w:pPr>
            <w:r w:rsidRPr="00ED7ADD">
              <w:rPr>
                <w:sz w:val="20"/>
                <w:szCs w:val="20"/>
                <w:lang w:val="kk-KZ" w:eastAsia="en-US"/>
              </w:rPr>
              <w:t>6</w:t>
            </w:r>
          </w:p>
        </w:tc>
        <w:tc>
          <w:tcPr>
            <w:tcW w:w="1288" w:type="dxa"/>
            <w:gridSpan w:val="2"/>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rPr>
                <w:sz w:val="20"/>
                <w:szCs w:val="20"/>
                <w:lang w:eastAsia="en-US"/>
              </w:rPr>
            </w:pPr>
          </w:p>
        </w:tc>
        <w:tc>
          <w:tcPr>
            <w:tcW w:w="1535"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rPr>
                <w:sz w:val="20"/>
                <w:szCs w:val="20"/>
                <w:lang w:eastAsia="en-US"/>
              </w:rPr>
            </w:pPr>
          </w:p>
        </w:tc>
        <w:tc>
          <w:tcPr>
            <w:tcW w:w="1440"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jc w:val="center"/>
              <w:rPr>
                <w:sz w:val="20"/>
                <w:szCs w:val="20"/>
                <w:lang w:eastAsia="en-US"/>
              </w:rPr>
            </w:pPr>
          </w:p>
        </w:tc>
      </w:tr>
      <w:tr w:rsidR="00ED7ADD" w:rsidRPr="00ED7ADD" w:rsidTr="00ED7ADD">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jc w:val="center"/>
              <w:rPr>
                <w:sz w:val="20"/>
                <w:szCs w:val="20"/>
                <w:lang w:eastAsia="en-US"/>
              </w:rPr>
            </w:pPr>
          </w:p>
        </w:tc>
        <w:tc>
          <w:tcPr>
            <w:tcW w:w="4562"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rPr>
                <w:b/>
                <w:sz w:val="20"/>
                <w:szCs w:val="20"/>
                <w:lang w:eastAsia="en-US"/>
              </w:rPr>
            </w:pPr>
            <w:proofErr w:type="gramStart"/>
            <w:r w:rsidRPr="00ED7ADD">
              <w:rPr>
                <w:b/>
                <w:sz w:val="20"/>
                <w:szCs w:val="20"/>
                <w:lang w:eastAsia="en-US"/>
              </w:rPr>
              <w:t>Б</w:t>
            </w:r>
            <w:proofErr w:type="gramEnd"/>
            <w:r w:rsidRPr="00ED7ADD">
              <w:rPr>
                <w:b/>
                <w:sz w:val="20"/>
                <w:szCs w:val="20"/>
                <w:lang w:val="kk-KZ" w:eastAsia="en-US"/>
              </w:rPr>
              <w:t>ӨЖ бойынша барлық сағат саны</w:t>
            </w:r>
          </w:p>
        </w:tc>
        <w:tc>
          <w:tcPr>
            <w:tcW w:w="878" w:type="dxa"/>
            <w:tcBorders>
              <w:top w:val="single" w:sz="4" w:space="0" w:color="auto"/>
              <w:left w:val="single" w:sz="4" w:space="0" w:color="auto"/>
              <w:bottom w:val="single" w:sz="4" w:space="0" w:color="auto"/>
              <w:right w:val="single" w:sz="4" w:space="0" w:color="auto"/>
            </w:tcBorders>
            <w:hideMark/>
          </w:tcPr>
          <w:p w:rsidR="00ED7ADD" w:rsidRPr="00ED7ADD" w:rsidRDefault="00ED7ADD">
            <w:pPr>
              <w:spacing w:line="256" w:lineRule="auto"/>
              <w:jc w:val="center"/>
              <w:rPr>
                <w:b/>
                <w:sz w:val="20"/>
                <w:szCs w:val="20"/>
                <w:lang w:val="kk-KZ" w:eastAsia="en-US"/>
              </w:rPr>
            </w:pPr>
            <w:r w:rsidRPr="00ED7ADD">
              <w:rPr>
                <w:b/>
                <w:sz w:val="20"/>
                <w:szCs w:val="20"/>
                <w:lang w:val="kk-KZ" w:eastAsia="en-US"/>
              </w:rPr>
              <w:t>60</w:t>
            </w:r>
          </w:p>
        </w:tc>
        <w:tc>
          <w:tcPr>
            <w:tcW w:w="1288" w:type="dxa"/>
            <w:gridSpan w:val="2"/>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rPr>
                <w:sz w:val="20"/>
                <w:szCs w:val="20"/>
                <w:lang w:eastAsia="en-US"/>
              </w:rPr>
            </w:pPr>
          </w:p>
        </w:tc>
        <w:tc>
          <w:tcPr>
            <w:tcW w:w="1535"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rPr>
                <w:sz w:val="20"/>
                <w:szCs w:val="20"/>
                <w:lang w:eastAsia="en-US"/>
              </w:rPr>
            </w:pPr>
          </w:p>
        </w:tc>
        <w:tc>
          <w:tcPr>
            <w:tcW w:w="1440" w:type="dxa"/>
            <w:tcBorders>
              <w:top w:val="single" w:sz="4" w:space="0" w:color="auto"/>
              <w:left w:val="single" w:sz="4" w:space="0" w:color="auto"/>
              <w:bottom w:val="single" w:sz="4" w:space="0" w:color="auto"/>
              <w:right w:val="single" w:sz="4" w:space="0" w:color="auto"/>
            </w:tcBorders>
          </w:tcPr>
          <w:p w:rsidR="00ED7ADD" w:rsidRPr="00ED7ADD" w:rsidRDefault="00ED7ADD">
            <w:pPr>
              <w:spacing w:line="256" w:lineRule="auto"/>
              <w:jc w:val="center"/>
              <w:rPr>
                <w:sz w:val="20"/>
                <w:szCs w:val="20"/>
                <w:lang w:eastAsia="en-US"/>
              </w:rPr>
            </w:pPr>
          </w:p>
        </w:tc>
      </w:tr>
    </w:tbl>
    <w:p w:rsidR="00ED7ADD" w:rsidRPr="00ED7ADD" w:rsidRDefault="00ED7ADD" w:rsidP="00ED7ADD">
      <w:pPr>
        <w:ind w:firstLine="540"/>
        <w:jc w:val="both"/>
        <w:rPr>
          <w:sz w:val="20"/>
          <w:szCs w:val="20"/>
          <w:lang w:val="kk-KZ"/>
        </w:rPr>
      </w:pPr>
    </w:p>
    <w:p w:rsidR="00ED7ADD" w:rsidRPr="00ED7ADD" w:rsidRDefault="00ED7ADD" w:rsidP="00ED7ADD">
      <w:pPr>
        <w:ind w:firstLine="540"/>
        <w:jc w:val="both"/>
        <w:rPr>
          <w:sz w:val="20"/>
          <w:szCs w:val="20"/>
          <w:lang w:val="kk-KZ"/>
        </w:rPr>
      </w:pPr>
    </w:p>
    <w:p w:rsidR="00ED7ADD" w:rsidRPr="00ED7ADD" w:rsidRDefault="00ED7ADD" w:rsidP="00ED7ADD">
      <w:pPr>
        <w:jc w:val="both"/>
        <w:rPr>
          <w:sz w:val="20"/>
          <w:szCs w:val="20"/>
          <w:lang w:val="kk-KZ"/>
        </w:rPr>
      </w:pPr>
      <w:r w:rsidRPr="00ED7ADD">
        <w:rPr>
          <w:sz w:val="20"/>
          <w:szCs w:val="20"/>
          <w:lang w:val="kk-KZ" w:eastAsia="ko-KR"/>
        </w:rPr>
        <w:t xml:space="preserve">Бағдарламаны құрастырған биология және химия кафедрасының аға оқытушысы  </w:t>
      </w:r>
      <w:r w:rsidRPr="00ED7ADD">
        <w:rPr>
          <w:sz w:val="20"/>
          <w:szCs w:val="20"/>
          <w:lang w:val="kk-KZ"/>
        </w:rPr>
        <w:t>Махмутова Ж.С.</w:t>
      </w:r>
    </w:p>
    <w:p w:rsidR="00ED7ADD" w:rsidRPr="00ED7ADD" w:rsidRDefault="00ED7ADD" w:rsidP="00ED7ADD">
      <w:pPr>
        <w:rPr>
          <w:sz w:val="20"/>
          <w:szCs w:val="20"/>
          <w:lang w:val="kk-KZ"/>
        </w:rPr>
      </w:pPr>
      <w:r w:rsidRPr="00ED7ADD">
        <w:rPr>
          <w:sz w:val="20"/>
          <w:szCs w:val="20"/>
          <w:lang w:val="kk-KZ"/>
        </w:rPr>
        <w:t xml:space="preserve"> ____._____</w:t>
      </w:r>
      <w:r w:rsidR="001C1B27">
        <w:rPr>
          <w:sz w:val="20"/>
          <w:szCs w:val="20"/>
          <w:lang w:val="kk-KZ"/>
        </w:rPr>
        <w:t>__2018</w:t>
      </w:r>
      <w:r w:rsidRPr="00ED7ADD">
        <w:rPr>
          <w:sz w:val="20"/>
          <w:szCs w:val="20"/>
          <w:lang w:val="kk-KZ"/>
        </w:rPr>
        <w:t>ж.                                                _______________</w:t>
      </w:r>
    </w:p>
    <w:p w:rsidR="00ED7ADD" w:rsidRPr="00ED7ADD" w:rsidRDefault="00ED7ADD" w:rsidP="00ED7ADD">
      <w:pPr>
        <w:rPr>
          <w:sz w:val="20"/>
          <w:szCs w:val="20"/>
          <w:lang w:val="kk-KZ"/>
        </w:rPr>
      </w:pPr>
    </w:p>
    <w:p w:rsidR="00ED7ADD" w:rsidRPr="00ED7ADD" w:rsidRDefault="00ED7ADD" w:rsidP="00ED7ADD">
      <w:pPr>
        <w:jc w:val="both"/>
        <w:rPr>
          <w:sz w:val="20"/>
          <w:szCs w:val="20"/>
          <w:lang w:val="kk-KZ"/>
        </w:rPr>
      </w:pPr>
      <w:r w:rsidRPr="00ED7ADD">
        <w:rPr>
          <w:sz w:val="20"/>
          <w:szCs w:val="20"/>
          <w:lang w:val="kk-KZ"/>
        </w:rPr>
        <w:t>Биология және химия кафедрасында қарастырылған және бекітілген</w:t>
      </w:r>
    </w:p>
    <w:p w:rsidR="00ED7ADD" w:rsidRPr="00ED7ADD" w:rsidRDefault="00ED7ADD" w:rsidP="00ED7ADD">
      <w:pPr>
        <w:jc w:val="both"/>
        <w:rPr>
          <w:sz w:val="20"/>
          <w:szCs w:val="20"/>
          <w:lang w:val="kk-KZ"/>
        </w:rPr>
      </w:pPr>
    </w:p>
    <w:p w:rsidR="00ED7ADD" w:rsidRPr="00ED7ADD" w:rsidRDefault="001C1B27" w:rsidP="00ED7ADD">
      <w:pPr>
        <w:jc w:val="both"/>
        <w:rPr>
          <w:sz w:val="20"/>
          <w:szCs w:val="20"/>
          <w:lang w:val="kk-KZ"/>
        </w:rPr>
      </w:pPr>
      <w:r>
        <w:rPr>
          <w:sz w:val="20"/>
          <w:szCs w:val="20"/>
          <w:lang w:val="kk-KZ"/>
        </w:rPr>
        <w:t>____._____ 2018</w:t>
      </w:r>
      <w:r w:rsidR="00ED7ADD" w:rsidRPr="00ED7ADD">
        <w:rPr>
          <w:sz w:val="20"/>
          <w:szCs w:val="20"/>
          <w:lang w:val="kk-KZ"/>
        </w:rPr>
        <w:t xml:space="preserve">  ж.,  №___хаттама</w:t>
      </w:r>
    </w:p>
    <w:p w:rsidR="00ED7ADD" w:rsidRPr="00ED7ADD" w:rsidRDefault="00ED7ADD" w:rsidP="00ED7ADD">
      <w:pPr>
        <w:jc w:val="both"/>
        <w:rPr>
          <w:sz w:val="20"/>
          <w:szCs w:val="20"/>
          <w:lang w:val="kk-KZ"/>
        </w:rPr>
      </w:pPr>
    </w:p>
    <w:p w:rsidR="00ED7ADD" w:rsidRPr="00ED7ADD" w:rsidRDefault="00ED7ADD" w:rsidP="00ED7ADD">
      <w:pPr>
        <w:pStyle w:val="7"/>
        <w:jc w:val="both"/>
        <w:rPr>
          <w:color w:val="auto"/>
          <w:sz w:val="20"/>
          <w:szCs w:val="20"/>
        </w:rPr>
      </w:pPr>
    </w:p>
    <w:p w:rsidR="00ED7ADD" w:rsidRPr="00ED7ADD" w:rsidRDefault="00ED7ADD" w:rsidP="00ED7ADD">
      <w:pPr>
        <w:rPr>
          <w:sz w:val="20"/>
          <w:szCs w:val="20"/>
          <w:lang w:val="kk-KZ"/>
        </w:rPr>
      </w:pPr>
      <w:r w:rsidRPr="00ED7ADD">
        <w:rPr>
          <w:sz w:val="20"/>
          <w:szCs w:val="20"/>
          <w:lang w:val="kk-KZ"/>
        </w:rPr>
        <w:tab/>
        <w:t xml:space="preserve">Кафедра меңгерушісі          </w:t>
      </w:r>
      <w:r w:rsidRPr="00ED7ADD">
        <w:rPr>
          <w:sz w:val="20"/>
          <w:szCs w:val="20"/>
          <w:lang w:val="kk-KZ"/>
        </w:rPr>
        <w:tab/>
      </w:r>
      <w:r w:rsidRPr="00ED7ADD">
        <w:rPr>
          <w:sz w:val="20"/>
          <w:szCs w:val="20"/>
          <w:lang w:val="kk-KZ"/>
        </w:rPr>
        <w:tab/>
      </w:r>
      <w:r w:rsidRPr="00ED7ADD">
        <w:rPr>
          <w:sz w:val="20"/>
          <w:szCs w:val="20"/>
          <w:lang w:val="kk-KZ"/>
        </w:rPr>
        <w:tab/>
      </w:r>
      <w:r w:rsidRPr="00ED7ADD">
        <w:rPr>
          <w:sz w:val="20"/>
          <w:szCs w:val="20"/>
          <w:lang w:val="kk-KZ"/>
        </w:rPr>
        <w:tab/>
        <w:t xml:space="preserve">    Г. Сұлтанғазина</w:t>
      </w:r>
    </w:p>
    <w:p w:rsidR="00C16BD7" w:rsidRPr="00ED7ADD" w:rsidRDefault="00C16BD7">
      <w:pPr>
        <w:rPr>
          <w:sz w:val="20"/>
          <w:szCs w:val="20"/>
          <w:lang w:val="kk-KZ"/>
        </w:rPr>
      </w:pPr>
    </w:p>
    <w:sectPr w:rsidR="00C16BD7" w:rsidRPr="00ED7ADD" w:rsidSect="008943A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A33D00"/>
    <w:multiLevelType w:val="hybridMultilevel"/>
    <w:tmpl w:val="A3A8EAD2"/>
    <w:lvl w:ilvl="0" w:tplc="BEFEB574">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2B232F5"/>
    <w:multiLevelType w:val="hybridMultilevel"/>
    <w:tmpl w:val="DD4E8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compat/>
  <w:rsids>
    <w:rsidRoot w:val="00AE14BB"/>
    <w:rsid w:val="000359DC"/>
    <w:rsid w:val="000458AB"/>
    <w:rsid w:val="000D61CA"/>
    <w:rsid w:val="001C1B27"/>
    <w:rsid w:val="00264C92"/>
    <w:rsid w:val="002C49C2"/>
    <w:rsid w:val="00336F0B"/>
    <w:rsid w:val="003514E7"/>
    <w:rsid w:val="00485BFB"/>
    <w:rsid w:val="00661657"/>
    <w:rsid w:val="00714D5D"/>
    <w:rsid w:val="0074796F"/>
    <w:rsid w:val="00811BFC"/>
    <w:rsid w:val="008943A6"/>
    <w:rsid w:val="008A30B5"/>
    <w:rsid w:val="008A476A"/>
    <w:rsid w:val="0098544B"/>
    <w:rsid w:val="00A5676A"/>
    <w:rsid w:val="00AE14BB"/>
    <w:rsid w:val="00C16BD7"/>
    <w:rsid w:val="00C56E7F"/>
    <w:rsid w:val="00E71BFB"/>
    <w:rsid w:val="00ED7ADD"/>
    <w:rsid w:val="00EF7DEB"/>
    <w:rsid w:val="00F60633"/>
    <w:rsid w:val="00FD23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7ADD"/>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0458A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0458A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0458AB"/>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ED7ADD"/>
    <w:pPr>
      <w:keepNext/>
      <w:ind w:left="-533" w:firstLine="533"/>
      <w:outlineLvl w:val="4"/>
    </w:pPr>
    <w:rPr>
      <w:i/>
      <w:iCs/>
      <w:color w:val="FF0000"/>
      <w:sz w:val="22"/>
      <w:szCs w:val="20"/>
      <w:lang w:val="kk-KZ"/>
    </w:rPr>
  </w:style>
  <w:style w:type="paragraph" w:styleId="7">
    <w:name w:val="heading 7"/>
    <w:basedOn w:val="a"/>
    <w:next w:val="a"/>
    <w:link w:val="70"/>
    <w:semiHidden/>
    <w:unhideWhenUsed/>
    <w:qFormat/>
    <w:rsid w:val="00ED7ADD"/>
    <w:pPr>
      <w:keepNext/>
      <w:outlineLvl w:val="6"/>
    </w:pPr>
    <w:rPr>
      <w:color w:val="FF0000"/>
      <w:sz w:val="28"/>
      <w:lang w:val="kk-KZ"/>
    </w:rPr>
  </w:style>
  <w:style w:type="paragraph" w:styleId="9">
    <w:name w:val="heading 9"/>
    <w:basedOn w:val="a"/>
    <w:next w:val="a"/>
    <w:link w:val="90"/>
    <w:semiHidden/>
    <w:unhideWhenUsed/>
    <w:qFormat/>
    <w:rsid w:val="00ED7ADD"/>
    <w:pPr>
      <w:keepNext/>
      <w:ind w:left="113" w:right="113"/>
      <w:outlineLvl w:val="8"/>
    </w:pPr>
    <w:rPr>
      <w:b/>
      <w:bCs/>
      <w:color w:val="333333"/>
      <w:sz w:val="22"/>
      <w:lang w:val="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ED7ADD"/>
    <w:rPr>
      <w:rFonts w:ascii="Times New Roman" w:eastAsia="Times New Roman" w:hAnsi="Times New Roman" w:cs="Times New Roman"/>
      <w:i/>
      <w:iCs/>
      <w:color w:val="FF0000"/>
      <w:szCs w:val="20"/>
      <w:lang w:val="kk-KZ" w:eastAsia="ru-RU"/>
    </w:rPr>
  </w:style>
  <w:style w:type="character" w:customStyle="1" w:styleId="70">
    <w:name w:val="Заголовок 7 Знак"/>
    <w:basedOn w:val="a0"/>
    <w:link w:val="7"/>
    <w:semiHidden/>
    <w:rsid w:val="00ED7ADD"/>
    <w:rPr>
      <w:rFonts w:ascii="Times New Roman" w:eastAsia="Times New Roman" w:hAnsi="Times New Roman" w:cs="Times New Roman"/>
      <w:color w:val="FF0000"/>
      <w:sz w:val="28"/>
      <w:szCs w:val="24"/>
      <w:lang w:val="kk-KZ" w:eastAsia="ru-RU"/>
    </w:rPr>
  </w:style>
  <w:style w:type="character" w:customStyle="1" w:styleId="90">
    <w:name w:val="Заголовок 9 Знак"/>
    <w:basedOn w:val="a0"/>
    <w:link w:val="9"/>
    <w:semiHidden/>
    <w:rsid w:val="00ED7ADD"/>
    <w:rPr>
      <w:rFonts w:ascii="Times New Roman" w:eastAsia="Times New Roman" w:hAnsi="Times New Roman" w:cs="Times New Roman"/>
      <w:b/>
      <w:bCs/>
      <w:color w:val="333333"/>
      <w:szCs w:val="24"/>
      <w:lang w:val="kk-KZ" w:eastAsia="ru-RU"/>
    </w:rPr>
  </w:style>
  <w:style w:type="paragraph" w:styleId="a3">
    <w:name w:val="Body Text Indent"/>
    <w:basedOn w:val="a"/>
    <w:link w:val="a4"/>
    <w:semiHidden/>
    <w:unhideWhenUsed/>
    <w:rsid w:val="00ED7ADD"/>
    <w:pPr>
      <w:spacing w:after="120"/>
      <w:ind w:left="283"/>
    </w:pPr>
  </w:style>
  <w:style w:type="character" w:customStyle="1" w:styleId="a4">
    <w:name w:val="Основной текст с отступом Знак"/>
    <w:basedOn w:val="a0"/>
    <w:link w:val="a3"/>
    <w:semiHidden/>
    <w:rsid w:val="00ED7ADD"/>
    <w:rPr>
      <w:rFonts w:ascii="Times New Roman" w:eastAsia="Times New Roman" w:hAnsi="Times New Roman" w:cs="Times New Roman"/>
      <w:sz w:val="24"/>
      <w:szCs w:val="24"/>
      <w:lang w:eastAsia="ru-RU"/>
    </w:rPr>
  </w:style>
  <w:style w:type="character" w:customStyle="1" w:styleId="apple-style-span">
    <w:name w:val="apple-style-span"/>
    <w:rsid w:val="00ED7ADD"/>
  </w:style>
  <w:style w:type="character" w:customStyle="1" w:styleId="20">
    <w:name w:val="Заголовок 2 Знак"/>
    <w:basedOn w:val="a0"/>
    <w:link w:val="2"/>
    <w:uiPriority w:val="9"/>
    <w:semiHidden/>
    <w:rsid w:val="000458AB"/>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0458A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0458AB"/>
    <w:rPr>
      <w:rFonts w:asciiTheme="majorHAnsi" w:eastAsiaTheme="majorEastAsia" w:hAnsiTheme="majorHAnsi" w:cstheme="majorBidi"/>
      <w:b/>
      <w:bCs/>
      <w:i/>
      <w:iCs/>
      <w:color w:val="4F81BD" w:themeColor="accent1"/>
      <w:sz w:val="24"/>
      <w:szCs w:val="24"/>
      <w:lang w:eastAsia="ru-RU"/>
    </w:rPr>
  </w:style>
  <w:style w:type="paragraph" w:styleId="a5">
    <w:name w:val="Body Text"/>
    <w:basedOn w:val="a"/>
    <w:link w:val="a6"/>
    <w:uiPriority w:val="99"/>
    <w:semiHidden/>
    <w:unhideWhenUsed/>
    <w:rsid w:val="000458AB"/>
    <w:pPr>
      <w:spacing w:after="120"/>
    </w:pPr>
  </w:style>
  <w:style w:type="character" w:customStyle="1" w:styleId="a6">
    <w:name w:val="Основной текст Знак"/>
    <w:basedOn w:val="a0"/>
    <w:link w:val="a5"/>
    <w:uiPriority w:val="99"/>
    <w:semiHidden/>
    <w:rsid w:val="000458AB"/>
    <w:rPr>
      <w:rFonts w:ascii="Times New Roman" w:eastAsia="Times New Roman" w:hAnsi="Times New Roman" w:cs="Times New Roman"/>
      <w:sz w:val="24"/>
      <w:szCs w:val="24"/>
      <w:lang w:eastAsia="ru-RU"/>
    </w:rPr>
  </w:style>
  <w:style w:type="paragraph" w:styleId="a7">
    <w:name w:val="List Paragraph"/>
    <w:basedOn w:val="a"/>
    <w:uiPriority w:val="34"/>
    <w:qFormat/>
    <w:rsid w:val="000458AB"/>
    <w:pPr>
      <w:spacing w:line="276" w:lineRule="auto"/>
      <w:ind w:left="720"/>
      <w:contextualSpacing/>
      <w:jc w:val="both"/>
    </w:pPr>
    <w:rPr>
      <w:rFonts w:eastAsiaTheme="minorEastAsia" w:cstheme="minorBidi"/>
      <w:sz w:val="2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7ADD"/>
    <w:pPr>
      <w:spacing w:after="0" w:line="240" w:lineRule="auto"/>
    </w:pPr>
    <w:rPr>
      <w:rFonts w:ascii="Times New Roman" w:eastAsia="Times New Roman" w:hAnsi="Times New Roman" w:cs="Times New Roman"/>
      <w:sz w:val="24"/>
      <w:szCs w:val="24"/>
      <w:lang w:eastAsia="ru-RU"/>
    </w:rPr>
  </w:style>
  <w:style w:type="paragraph" w:styleId="5">
    <w:name w:val="heading 5"/>
    <w:basedOn w:val="a"/>
    <w:next w:val="a"/>
    <w:link w:val="50"/>
    <w:unhideWhenUsed/>
    <w:qFormat/>
    <w:rsid w:val="00ED7ADD"/>
    <w:pPr>
      <w:keepNext/>
      <w:ind w:left="-533" w:firstLine="533"/>
      <w:outlineLvl w:val="4"/>
    </w:pPr>
    <w:rPr>
      <w:i/>
      <w:iCs/>
      <w:color w:val="FF0000"/>
      <w:sz w:val="22"/>
      <w:szCs w:val="20"/>
      <w:lang w:val="kk-KZ"/>
    </w:rPr>
  </w:style>
  <w:style w:type="paragraph" w:styleId="7">
    <w:name w:val="heading 7"/>
    <w:basedOn w:val="a"/>
    <w:next w:val="a"/>
    <w:link w:val="70"/>
    <w:semiHidden/>
    <w:unhideWhenUsed/>
    <w:qFormat/>
    <w:rsid w:val="00ED7ADD"/>
    <w:pPr>
      <w:keepNext/>
      <w:outlineLvl w:val="6"/>
    </w:pPr>
    <w:rPr>
      <w:color w:val="FF0000"/>
      <w:sz w:val="28"/>
      <w:lang w:val="kk-KZ"/>
    </w:rPr>
  </w:style>
  <w:style w:type="paragraph" w:styleId="9">
    <w:name w:val="heading 9"/>
    <w:basedOn w:val="a"/>
    <w:next w:val="a"/>
    <w:link w:val="90"/>
    <w:semiHidden/>
    <w:unhideWhenUsed/>
    <w:qFormat/>
    <w:rsid w:val="00ED7ADD"/>
    <w:pPr>
      <w:keepNext/>
      <w:ind w:left="113" w:right="113"/>
      <w:outlineLvl w:val="8"/>
    </w:pPr>
    <w:rPr>
      <w:b/>
      <w:bCs/>
      <w:color w:val="333333"/>
      <w:sz w:val="22"/>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ED7ADD"/>
    <w:rPr>
      <w:rFonts w:ascii="Times New Roman" w:eastAsia="Times New Roman" w:hAnsi="Times New Roman" w:cs="Times New Roman"/>
      <w:i/>
      <w:iCs/>
      <w:color w:val="FF0000"/>
      <w:szCs w:val="20"/>
      <w:lang w:val="kk-KZ" w:eastAsia="ru-RU"/>
    </w:rPr>
  </w:style>
  <w:style w:type="character" w:customStyle="1" w:styleId="70">
    <w:name w:val="Заголовок 7 Знак"/>
    <w:basedOn w:val="a0"/>
    <w:link w:val="7"/>
    <w:semiHidden/>
    <w:rsid w:val="00ED7ADD"/>
    <w:rPr>
      <w:rFonts w:ascii="Times New Roman" w:eastAsia="Times New Roman" w:hAnsi="Times New Roman" w:cs="Times New Roman"/>
      <w:color w:val="FF0000"/>
      <w:sz w:val="28"/>
      <w:szCs w:val="24"/>
      <w:lang w:val="kk-KZ" w:eastAsia="ru-RU"/>
    </w:rPr>
  </w:style>
  <w:style w:type="character" w:customStyle="1" w:styleId="90">
    <w:name w:val="Заголовок 9 Знак"/>
    <w:basedOn w:val="a0"/>
    <w:link w:val="9"/>
    <w:semiHidden/>
    <w:rsid w:val="00ED7ADD"/>
    <w:rPr>
      <w:rFonts w:ascii="Times New Roman" w:eastAsia="Times New Roman" w:hAnsi="Times New Roman" w:cs="Times New Roman"/>
      <w:b/>
      <w:bCs/>
      <w:color w:val="333333"/>
      <w:szCs w:val="24"/>
      <w:lang w:val="kk-KZ" w:eastAsia="ru-RU"/>
    </w:rPr>
  </w:style>
  <w:style w:type="paragraph" w:styleId="a3">
    <w:name w:val="Body Text Indent"/>
    <w:basedOn w:val="a"/>
    <w:link w:val="a4"/>
    <w:semiHidden/>
    <w:unhideWhenUsed/>
    <w:rsid w:val="00ED7ADD"/>
    <w:pPr>
      <w:spacing w:after="120"/>
      <w:ind w:left="283"/>
    </w:pPr>
  </w:style>
  <w:style w:type="character" w:customStyle="1" w:styleId="a4">
    <w:name w:val="Основной текст с отступом Знак"/>
    <w:basedOn w:val="a0"/>
    <w:link w:val="a3"/>
    <w:semiHidden/>
    <w:rsid w:val="00ED7ADD"/>
    <w:rPr>
      <w:rFonts w:ascii="Times New Roman" w:eastAsia="Times New Roman" w:hAnsi="Times New Roman" w:cs="Times New Roman"/>
      <w:sz w:val="24"/>
      <w:szCs w:val="24"/>
      <w:lang w:eastAsia="ru-RU"/>
    </w:rPr>
  </w:style>
  <w:style w:type="character" w:customStyle="1" w:styleId="apple-style-span">
    <w:name w:val="apple-style-span"/>
    <w:rsid w:val="00ED7ADD"/>
  </w:style>
</w:styles>
</file>

<file path=word/webSettings.xml><?xml version="1.0" encoding="utf-8"?>
<w:webSettings xmlns:r="http://schemas.openxmlformats.org/officeDocument/2006/relationships" xmlns:w="http://schemas.openxmlformats.org/wordprocessingml/2006/main">
  <w:divs>
    <w:div w:id="2021616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Pages>
  <Words>3621</Words>
  <Characters>20645</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Музей</dc:creator>
  <cp:keywords/>
  <dc:description/>
  <cp:lastModifiedBy>Пользователь Windows</cp:lastModifiedBy>
  <cp:revision>16</cp:revision>
  <cp:lastPrinted>2018-10-01T11:16:00Z</cp:lastPrinted>
  <dcterms:created xsi:type="dcterms:W3CDTF">2018-09-27T11:03:00Z</dcterms:created>
  <dcterms:modified xsi:type="dcterms:W3CDTF">2018-10-18T01:41:00Z</dcterms:modified>
</cp:coreProperties>
</file>